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1E0"/>
      </w:tblPr>
      <w:tblGrid>
        <w:gridCol w:w="1950"/>
        <w:gridCol w:w="7620"/>
      </w:tblGrid>
      <w:tr w:rsidR="00343DC7" w:rsidTr="00343DC7">
        <w:tc>
          <w:tcPr>
            <w:tcW w:w="1019" w:type="pct"/>
          </w:tcPr>
          <w:p w:rsidR="00343DC7" w:rsidRDefault="00343DC7">
            <w:pPr>
              <w:rPr>
                <w:snapToGrid w:val="0"/>
                <w:szCs w:val="28"/>
              </w:rPr>
            </w:pPr>
          </w:p>
        </w:tc>
        <w:tc>
          <w:tcPr>
            <w:tcW w:w="3981" w:type="pct"/>
            <w:hideMark/>
          </w:tcPr>
          <w:p w:rsidR="00A871D2" w:rsidRDefault="00376C0A" w:rsidP="00A871D2">
            <w:pPr>
              <w:widowControl w:val="0"/>
              <w:suppressAutoHyphens/>
              <w:jc w:val="right"/>
            </w:pPr>
            <w:r>
              <w:rPr>
                <w:rFonts w:ascii="Times New Roman CYR" w:eastAsia="Times New Roman CYR" w:hAnsi="Times New Roman CYR"/>
                <w:b/>
              </w:rPr>
              <w:t xml:space="preserve">Приложение </w:t>
            </w:r>
            <w:r w:rsidR="002E3BD2">
              <w:rPr>
                <w:rFonts w:ascii="Times New Roman CYR" w:eastAsia="Times New Roman CYR" w:hAnsi="Times New Roman CYR"/>
                <w:b/>
              </w:rPr>
              <w:t>7</w:t>
            </w:r>
          </w:p>
          <w:p w:rsidR="00A871D2" w:rsidRDefault="00A871D2" w:rsidP="00A871D2">
            <w:pPr>
              <w:widowControl w:val="0"/>
              <w:suppressAutoHyphens/>
              <w:jc w:val="right"/>
            </w:pPr>
            <w:r>
              <w:rPr>
                <w:rFonts w:ascii="Times New Roman CYR" w:eastAsia="Times New Roman CYR" w:hAnsi="Times New Roman CYR"/>
              </w:rPr>
              <w:t>к  решению  Совета депутатов</w:t>
            </w:r>
          </w:p>
          <w:p w:rsidR="00A871D2" w:rsidRDefault="00A871D2" w:rsidP="00A871D2">
            <w:pPr>
              <w:widowControl w:val="0"/>
              <w:suppressAutoHyphens/>
              <w:jc w:val="right"/>
            </w:pPr>
            <w:r>
              <w:rPr>
                <w:rFonts w:ascii="Times New Roman CYR" w:eastAsia="Times New Roman CYR" w:hAnsi="Times New Roman CYR"/>
              </w:rPr>
              <w:t>Ореховского сельского поселения</w:t>
            </w:r>
          </w:p>
          <w:p w:rsidR="00A871D2" w:rsidRPr="00A83204" w:rsidRDefault="00A871D2" w:rsidP="00A871D2">
            <w:pPr>
              <w:widowControl w:val="0"/>
              <w:suppressAutoHyphens/>
              <w:jc w:val="right"/>
            </w:pPr>
            <w:r w:rsidRPr="00A83204">
              <w:rPr>
                <w:rFonts w:ascii="Times New Roman CYR" w:eastAsia="Times New Roman CYR" w:hAnsi="Times New Roman CYR"/>
              </w:rPr>
              <w:t xml:space="preserve">№ </w:t>
            </w:r>
            <w:r w:rsidR="002E3BD2">
              <w:rPr>
                <w:rFonts w:ascii="Times New Roman CYR" w:eastAsia="Times New Roman CYR" w:hAnsi="Times New Roman CYR"/>
              </w:rPr>
              <w:t>22/1</w:t>
            </w:r>
            <w:r w:rsidRPr="00A83204">
              <w:rPr>
                <w:rFonts w:ascii="Times New Roman CYR" w:eastAsia="Times New Roman CYR" w:hAnsi="Times New Roman CYR"/>
              </w:rPr>
              <w:t xml:space="preserve">  от</w:t>
            </w:r>
            <w:r w:rsidR="002E3BD2">
              <w:rPr>
                <w:rFonts w:ascii="Times New Roman CYR" w:eastAsia="Times New Roman CYR" w:hAnsi="Times New Roman CYR"/>
              </w:rPr>
              <w:t xml:space="preserve">  28.12.2023г</w:t>
            </w:r>
            <w:r w:rsidRPr="00A83204">
              <w:rPr>
                <w:rFonts w:ascii="Times New Roman CYR" w:eastAsia="Times New Roman CYR" w:hAnsi="Times New Roman CYR"/>
              </w:rPr>
              <w:t xml:space="preserve">  </w:t>
            </w:r>
          </w:p>
          <w:p w:rsidR="00343DC7" w:rsidRDefault="00343DC7" w:rsidP="00343DC7">
            <w:pPr>
              <w:ind w:left="6270" w:hanging="4427"/>
              <w:jc w:val="center"/>
              <w:rPr>
                <w:snapToGrid w:val="0"/>
                <w:sz w:val="28"/>
                <w:szCs w:val="28"/>
              </w:rPr>
            </w:pPr>
          </w:p>
        </w:tc>
      </w:tr>
    </w:tbl>
    <w:p w:rsidR="00343DC7" w:rsidRDefault="00343DC7" w:rsidP="00343DC7">
      <w:pPr>
        <w:pStyle w:val="a6"/>
        <w:jc w:val="both"/>
        <w:rPr>
          <w:i/>
        </w:rPr>
      </w:pPr>
    </w:p>
    <w:p w:rsidR="00343DC7" w:rsidRDefault="00343DC7" w:rsidP="00343DC7">
      <w:pPr>
        <w:pStyle w:val="21"/>
        <w:tabs>
          <w:tab w:val="left" w:pos="6946"/>
        </w:tabs>
        <w:ind w:right="-108"/>
        <w:rPr>
          <w:b/>
          <w:bCs/>
        </w:rPr>
      </w:pPr>
    </w:p>
    <w:p w:rsidR="00343DC7" w:rsidRPr="00343DC7" w:rsidRDefault="00343DC7" w:rsidP="00343DC7">
      <w:pPr>
        <w:pStyle w:val="21"/>
        <w:ind w:right="-108"/>
        <w:rPr>
          <w:b/>
          <w:bCs/>
          <w:sz w:val="24"/>
        </w:rPr>
      </w:pPr>
      <w:r w:rsidRPr="00343DC7">
        <w:rPr>
          <w:b/>
          <w:bCs/>
          <w:sz w:val="24"/>
        </w:rPr>
        <w:t>Источники внутреннего финансирования дефицита</w:t>
      </w:r>
    </w:p>
    <w:p w:rsidR="00376C0A" w:rsidRDefault="00A871D2" w:rsidP="00343DC7">
      <w:pPr>
        <w:pStyle w:val="21"/>
        <w:ind w:right="-108"/>
        <w:rPr>
          <w:b/>
          <w:bCs/>
          <w:sz w:val="24"/>
        </w:rPr>
      </w:pPr>
      <w:r>
        <w:rPr>
          <w:b/>
          <w:bCs/>
          <w:sz w:val="24"/>
        </w:rPr>
        <w:t>б</w:t>
      </w:r>
      <w:r w:rsidR="00343DC7" w:rsidRPr="00343DC7">
        <w:rPr>
          <w:b/>
          <w:bCs/>
          <w:sz w:val="24"/>
        </w:rPr>
        <w:t>юджета</w:t>
      </w:r>
      <w:r w:rsidR="00343DC7">
        <w:rPr>
          <w:b/>
          <w:bCs/>
          <w:sz w:val="24"/>
        </w:rPr>
        <w:t>Ореховского сельского поселения</w:t>
      </w:r>
      <w:r w:rsidR="00376C0A">
        <w:rPr>
          <w:b/>
          <w:bCs/>
          <w:sz w:val="24"/>
        </w:rPr>
        <w:t xml:space="preserve"> на 2024 год</w:t>
      </w:r>
    </w:p>
    <w:p w:rsidR="00343DC7" w:rsidRPr="00343DC7" w:rsidRDefault="00343DC7" w:rsidP="00343DC7">
      <w:pPr>
        <w:pStyle w:val="21"/>
        <w:ind w:right="-108"/>
        <w:rPr>
          <w:b/>
          <w:bCs/>
          <w:color w:val="000000"/>
          <w:sz w:val="24"/>
        </w:rPr>
      </w:pPr>
      <w:bookmarkStart w:id="0" w:name="_GoBack"/>
      <w:bookmarkEnd w:id="0"/>
      <w:r w:rsidRPr="00343DC7">
        <w:rPr>
          <w:b/>
          <w:bCs/>
          <w:color w:val="000000"/>
          <w:sz w:val="24"/>
        </w:rPr>
        <w:t>и на плановый период 2025 и 2026 годов</w:t>
      </w:r>
    </w:p>
    <w:p w:rsidR="00343DC7" w:rsidRPr="00343DC7" w:rsidRDefault="00343DC7" w:rsidP="00343DC7">
      <w:pPr>
        <w:pStyle w:val="21"/>
        <w:ind w:right="-108"/>
        <w:rPr>
          <w:b/>
          <w:bCs/>
          <w:sz w:val="24"/>
        </w:rPr>
      </w:pPr>
    </w:p>
    <w:p w:rsidR="00343DC7" w:rsidRPr="00343DC7" w:rsidRDefault="00343DC7" w:rsidP="00A871D2">
      <w:pPr>
        <w:pStyle w:val="21"/>
        <w:ind w:right="-457"/>
        <w:rPr>
          <w:sz w:val="24"/>
        </w:rPr>
      </w:pPr>
      <w:r w:rsidRPr="00343DC7">
        <w:rPr>
          <w:sz w:val="24"/>
        </w:rPr>
        <w:t>(тыс.рублей)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25"/>
        <w:gridCol w:w="1418"/>
        <w:gridCol w:w="1772"/>
        <w:gridCol w:w="1355"/>
      </w:tblGrid>
      <w:tr w:rsidR="00343DC7" w:rsidRPr="00343DC7" w:rsidTr="00343DC7">
        <w:trPr>
          <w:trHeight w:val="663"/>
        </w:trPr>
        <w:tc>
          <w:tcPr>
            <w:tcW w:w="2625" w:type="pct"/>
            <w:vAlign w:val="center"/>
            <w:hideMark/>
          </w:tcPr>
          <w:p w:rsidR="00343DC7" w:rsidRPr="00343DC7" w:rsidRDefault="00343DC7">
            <w:pPr>
              <w:pStyle w:val="1"/>
              <w:ind w:right="-108"/>
              <w:rPr>
                <w:sz w:val="24"/>
                <w:szCs w:val="24"/>
              </w:rPr>
            </w:pPr>
            <w:r w:rsidRPr="00343DC7">
              <w:rPr>
                <w:sz w:val="24"/>
                <w:szCs w:val="24"/>
              </w:rPr>
              <w:t>Состав источников</w:t>
            </w:r>
          </w:p>
        </w:tc>
        <w:tc>
          <w:tcPr>
            <w:tcW w:w="741" w:type="pct"/>
            <w:vAlign w:val="center"/>
            <w:hideMark/>
          </w:tcPr>
          <w:p w:rsidR="00343DC7" w:rsidRPr="00343DC7" w:rsidRDefault="00343DC7">
            <w:pPr>
              <w:jc w:val="center"/>
            </w:pPr>
            <w:r w:rsidRPr="00343DC7">
              <w:t>2024 год</w:t>
            </w:r>
          </w:p>
        </w:tc>
        <w:tc>
          <w:tcPr>
            <w:tcW w:w="926" w:type="pct"/>
            <w:vAlign w:val="center"/>
            <w:hideMark/>
          </w:tcPr>
          <w:p w:rsidR="00343DC7" w:rsidRPr="00343DC7" w:rsidRDefault="00343DC7">
            <w:pPr>
              <w:jc w:val="center"/>
            </w:pPr>
            <w:r w:rsidRPr="00343DC7">
              <w:t>2025 год</w:t>
            </w:r>
          </w:p>
        </w:tc>
        <w:tc>
          <w:tcPr>
            <w:tcW w:w="708" w:type="pct"/>
            <w:vAlign w:val="center"/>
            <w:hideMark/>
          </w:tcPr>
          <w:p w:rsidR="00343DC7" w:rsidRPr="00343DC7" w:rsidRDefault="00343DC7">
            <w:pPr>
              <w:jc w:val="center"/>
            </w:pPr>
            <w:r w:rsidRPr="00343DC7">
              <w:t>2026 год</w:t>
            </w:r>
          </w:p>
        </w:tc>
      </w:tr>
    </w:tbl>
    <w:p w:rsidR="00343DC7" w:rsidRPr="00343DC7" w:rsidRDefault="00343DC7" w:rsidP="00A871D2">
      <w:pPr>
        <w:pStyle w:val="21"/>
        <w:ind w:right="-108"/>
        <w:jc w:val="left"/>
        <w:rPr>
          <w:b/>
          <w:bCs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24"/>
        <w:gridCol w:w="1522"/>
        <w:gridCol w:w="1669"/>
        <w:gridCol w:w="1355"/>
      </w:tblGrid>
      <w:tr w:rsidR="00343DC7" w:rsidRPr="00343DC7" w:rsidTr="00343DC7">
        <w:trPr>
          <w:trHeight w:val="397"/>
          <w:tblHeader/>
        </w:trPr>
        <w:tc>
          <w:tcPr>
            <w:tcW w:w="2625" w:type="pct"/>
            <w:hideMark/>
          </w:tcPr>
          <w:p w:rsidR="00343DC7" w:rsidRPr="00343DC7" w:rsidRDefault="00343DC7">
            <w:pPr>
              <w:jc w:val="center"/>
            </w:pPr>
            <w:r w:rsidRPr="00343DC7">
              <w:t>1</w:t>
            </w:r>
          </w:p>
        </w:tc>
        <w:tc>
          <w:tcPr>
            <w:tcW w:w="795" w:type="pct"/>
            <w:hideMark/>
          </w:tcPr>
          <w:p w:rsidR="00343DC7" w:rsidRPr="00343DC7" w:rsidRDefault="00343DC7">
            <w:pPr>
              <w:jc w:val="center"/>
            </w:pPr>
            <w:r w:rsidRPr="00343DC7">
              <w:t>2</w:t>
            </w:r>
          </w:p>
        </w:tc>
        <w:tc>
          <w:tcPr>
            <w:tcW w:w="872" w:type="pct"/>
            <w:hideMark/>
          </w:tcPr>
          <w:p w:rsidR="00343DC7" w:rsidRPr="00343DC7" w:rsidRDefault="00343DC7">
            <w:pPr>
              <w:jc w:val="center"/>
            </w:pPr>
            <w:r w:rsidRPr="00343DC7">
              <w:t>3</w:t>
            </w:r>
          </w:p>
        </w:tc>
        <w:tc>
          <w:tcPr>
            <w:tcW w:w="708" w:type="pct"/>
            <w:hideMark/>
          </w:tcPr>
          <w:p w:rsidR="00343DC7" w:rsidRPr="00343DC7" w:rsidRDefault="00343DC7">
            <w:pPr>
              <w:jc w:val="center"/>
            </w:pPr>
            <w:r w:rsidRPr="00343DC7">
              <w:t>4</w:t>
            </w:r>
          </w:p>
        </w:tc>
      </w:tr>
      <w:tr w:rsidR="00343DC7" w:rsidRPr="00343DC7" w:rsidTr="00343DC7">
        <w:tc>
          <w:tcPr>
            <w:tcW w:w="2625" w:type="pct"/>
            <w:hideMark/>
          </w:tcPr>
          <w:p w:rsidR="00343DC7" w:rsidRPr="00343DC7" w:rsidRDefault="00343DC7" w:rsidP="00343DC7">
            <w:pPr>
              <w:jc w:val="both"/>
            </w:pPr>
            <w:r w:rsidRPr="00343DC7">
              <w:t>Изменение остатков средств на счетах по учету средств</w:t>
            </w:r>
            <w:r>
              <w:t xml:space="preserve"> местного</w:t>
            </w:r>
            <w:r w:rsidRPr="00343DC7">
              <w:t xml:space="preserve"> бюджета в течение соответствующего финансового года</w:t>
            </w:r>
          </w:p>
        </w:tc>
        <w:tc>
          <w:tcPr>
            <w:tcW w:w="795" w:type="pct"/>
            <w:hideMark/>
          </w:tcPr>
          <w:p w:rsidR="00343DC7" w:rsidRDefault="00343DC7" w:rsidP="00343DC7">
            <w:pPr>
              <w:jc w:val="center"/>
            </w:pPr>
            <w:r w:rsidRPr="00CC1069">
              <w:t>0,0</w:t>
            </w:r>
          </w:p>
        </w:tc>
        <w:tc>
          <w:tcPr>
            <w:tcW w:w="872" w:type="pct"/>
            <w:hideMark/>
          </w:tcPr>
          <w:p w:rsidR="00343DC7" w:rsidRDefault="00343DC7" w:rsidP="00343DC7">
            <w:pPr>
              <w:jc w:val="center"/>
            </w:pPr>
            <w:r w:rsidRPr="00CC1069">
              <w:t>0,0</w:t>
            </w:r>
          </w:p>
        </w:tc>
        <w:tc>
          <w:tcPr>
            <w:tcW w:w="708" w:type="pct"/>
            <w:hideMark/>
          </w:tcPr>
          <w:p w:rsidR="00343DC7" w:rsidRDefault="00343DC7" w:rsidP="00343DC7">
            <w:pPr>
              <w:jc w:val="center"/>
            </w:pPr>
            <w:r w:rsidRPr="00CC1069">
              <w:t>0,0</w:t>
            </w:r>
          </w:p>
        </w:tc>
      </w:tr>
      <w:tr w:rsidR="00343DC7" w:rsidRPr="00343DC7" w:rsidTr="00343DC7">
        <w:trPr>
          <w:trHeight w:val="512"/>
        </w:trPr>
        <w:tc>
          <w:tcPr>
            <w:tcW w:w="2625" w:type="pct"/>
            <w:hideMark/>
          </w:tcPr>
          <w:p w:rsidR="00343DC7" w:rsidRPr="00343DC7" w:rsidRDefault="00343DC7" w:rsidP="00343DC7">
            <w:pPr>
              <w:jc w:val="both"/>
            </w:pPr>
            <w:r w:rsidRPr="00343DC7">
              <w:t xml:space="preserve">Иные источники внутреннего финансирования дефицита </w:t>
            </w:r>
            <w:r>
              <w:t>местного</w:t>
            </w:r>
            <w:r w:rsidRPr="00343DC7">
              <w:t xml:space="preserve"> бюджета</w:t>
            </w:r>
          </w:p>
        </w:tc>
        <w:tc>
          <w:tcPr>
            <w:tcW w:w="795" w:type="pct"/>
            <w:hideMark/>
          </w:tcPr>
          <w:p w:rsidR="00343DC7" w:rsidRPr="00343DC7" w:rsidRDefault="00343DC7">
            <w:pPr>
              <w:jc w:val="center"/>
              <w:rPr>
                <w:highlight w:val="yellow"/>
              </w:rPr>
            </w:pPr>
            <w:r>
              <w:t>0,0</w:t>
            </w:r>
          </w:p>
        </w:tc>
        <w:tc>
          <w:tcPr>
            <w:tcW w:w="872" w:type="pct"/>
            <w:hideMark/>
          </w:tcPr>
          <w:p w:rsidR="00343DC7" w:rsidRDefault="00343DC7" w:rsidP="00343DC7">
            <w:pPr>
              <w:jc w:val="center"/>
            </w:pPr>
            <w:r w:rsidRPr="00454DB4">
              <w:t>0,0</w:t>
            </w:r>
          </w:p>
        </w:tc>
        <w:tc>
          <w:tcPr>
            <w:tcW w:w="708" w:type="pct"/>
            <w:hideMark/>
          </w:tcPr>
          <w:p w:rsidR="00343DC7" w:rsidRDefault="00343DC7" w:rsidP="00343DC7">
            <w:pPr>
              <w:jc w:val="center"/>
            </w:pPr>
            <w:r w:rsidRPr="00454DB4">
              <w:t>0,0</w:t>
            </w:r>
          </w:p>
        </w:tc>
      </w:tr>
      <w:tr w:rsidR="00343DC7" w:rsidRPr="00343DC7" w:rsidTr="00343DC7">
        <w:tc>
          <w:tcPr>
            <w:tcW w:w="2625" w:type="pct"/>
            <w:hideMark/>
          </w:tcPr>
          <w:p w:rsidR="00343DC7" w:rsidRPr="00343DC7" w:rsidRDefault="00343DC7" w:rsidP="00343DC7">
            <w:pPr>
              <w:jc w:val="both"/>
              <w:rPr>
                <w:b/>
              </w:rPr>
            </w:pPr>
            <w:r w:rsidRPr="00343DC7">
              <w:rPr>
                <w:b/>
              </w:rPr>
              <w:t xml:space="preserve">Всего источников внутреннего финансирования дефицита </w:t>
            </w:r>
            <w:r>
              <w:rPr>
                <w:b/>
                <w:bCs/>
              </w:rPr>
              <w:t>местного</w:t>
            </w:r>
            <w:r w:rsidRPr="00343DC7">
              <w:rPr>
                <w:b/>
              </w:rPr>
              <w:t xml:space="preserve"> бюджета </w:t>
            </w:r>
          </w:p>
        </w:tc>
        <w:tc>
          <w:tcPr>
            <w:tcW w:w="795" w:type="pct"/>
            <w:hideMark/>
          </w:tcPr>
          <w:p w:rsidR="00343DC7" w:rsidRPr="00343DC7" w:rsidRDefault="00343DC7" w:rsidP="00343DC7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872" w:type="pct"/>
            <w:hideMark/>
          </w:tcPr>
          <w:p w:rsidR="00343DC7" w:rsidRPr="00343DC7" w:rsidRDefault="00343DC7">
            <w:pPr>
              <w:jc w:val="center"/>
              <w:rPr>
                <w:b/>
              </w:rPr>
            </w:pPr>
            <w:r w:rsidRPr="00343DC7">
              <w:rPr>
                <w:b/>
                <w:lang w:val="en-US"/>
              </w:rPr>
              <w:t>0</w:t>
            </w:r>
            <w:r w:rsidRPr="00343DC7">
              <w:rPr>
                <w:b/>
              </w:rPr>
              <w:t>,</w:t>
            </w:r>
            <w:r w:rsidRPr="00343DC7">
              <w:rPr>
                <w:b/>
                <w:lang w:val="en-US"/>
              </w:rPr>
              <w:t>0</w:t>
            </w:r>
          </w:p>
        </w:tc>
        <w:tc>
          <w:tcPr>
            <w:tcW w:w="708" w:type="pct"/>
            <w:hideMark/>
          </w:tcPr>
          <w:p w:rsidR="00343DC7" w:rsidRPr="00343DC7" w:rsidRDefault="00343DC7">
            <w:pPr>
              <w:jc w:val="center"/>
              <w:rPr>
                <w:b/>
              </w:rPr>
            </w:pPr>
            <w:r w:rsidRPr="00343DC7">
              <w:rPr>
                <w:b/>
                <w:lang w:val="en-US"/>
              </w:rPr>
              <w:t>0</w:t>
            </w:r>
            <w:r w:rsidRPr="00343DC7">
              <w:rPr>
                <w:b/>
              </w:rPr>
              <w:t>,</w:t>
            </w:r>
            <w:r w:rsidRPr="00343DC7">
              <w:rPr>
                <w:b/>
                <w:lang w:val="en-US"/>
              </w:rPr>
              <w:t>0</w:t>
            </w:r>
          </w:p>
        </w:tc>
      </w:tr>
    </w:tbl>
    <w:p w:rsidR="00343DC7" w:rsidRPr="00343DC7" w:rsidRDefault="00343DC7" w:rsidP="00343DC7">
      <w:pPr>
        <w:pStyle w:val="a6"/>
        <w:rPr>
          <w:sz w:val="24"/>
        </w:rPr>
      </w:pPr>
    </w:p>
    <w:p w:rsidR="00446FEB" w:rsidRPr="00343DC7" w:rsidRDefault="00446FEB"/>
    <w:sectPr w:rsidR="00446FEB" w:rsidRPr="00343DC7" w:rsidSect="00343DC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359">
    <w:altName w:val="Times New Roman"/>
    <w:charset w:val="CC"/>
    <w:family w:val="auto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43DC7"/>
    <w:rsid w:val="001B44C1"/>
    <w:rsid w:val="002E3BD2"/>
    <w:rsid w:val="00343DC7"/>
    <w:rsid w:val="00376C0A"/>
    <w:rsid w:val="00420B0A"/>
    <w:rsid w:val="00446FEB"/>
    <w:rsid w:val="004F5746"/>
    <w:rsid w:val="008914C7"/>
    <w:rsid w:val="00905166"/>
    <w:rsid w:val="00A871D2"/>
    <w:rsid w:val="00CA2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DC7"/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914C7"/>
    <w:pPr>
      <w:keepNext/>
      <w:suppressAutoHyphens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0"/>
    <w:next w:val="a1"/>
    <w:link w:val="20"/>
    <w:qFormat/>
    <w:rsid w:val="008914C7"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4">
    <w:name w:val="heading 4"/>
    <w:basedOn w:val="a"/>
    <w:next w:val="a"/>
    <w:link w:val="40"/>
    <w:qFormat/>
    <w:rsid w:val="008914C7"/>
    <w:pPr>
      <w:keepNext/>
      <w:suppressAutoHyphens/>
      <w:spacing w:before="240" w:after="60" w:line="276" w:lineRule="auto"/>
      <w:outlineLvl w:val="3"/>
    </w:pPr>
    <w:rPr>
      <w:rFonts w:eastAsia="SimSun"/>
      <w:b/>
      <w:bCs/>
      <w:sz w:val="28"/>
      <w:szCs w:val="28"/>
      <w:lang w:eastAsia="ar-S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Заголовок"/>
    <w:basedOn w:val="a"/>
    <w:next w:val="a1"/>
    <w:qFormat/>
    <w:rsid w:val="008914C7"/>
    <w:pPr>
      <w:keepNext/>
      <w:suppressAutoHyphens/>
      <w:spacing w:before="240" w:after="120" w:line="276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a1">
    <w:name w:val="Body Text"/>
    <w:basedOn w:val="a"/>
    <w:link w:val="a5"/>
    <w:uiPriority w:val="99"/>
    <w:semiHidden/>
    <w:unhideWhenUsed/>
    <w:rsid w:val="008914C7"/>
    <w:pPr>
      <w:suppressAutoHyphens/>
      <w:spacing w:after="120" w:line="276" w:lineRule="auto"/>
    </w:pPr>
    <w:rPr>
      <w:rFonts w:ascii="Calibri" w:eastAsia="SimSun" w:hAnsi="Calibri" w:cs="font359"/>
      <w:sz w:val="22"/>
      <w:szCs w:val="22"/>
      <w:lang w:eastAsia="ar-SA"/>
    </w:rPr>
  </w:style>
  <w:style w:type="character" w:customStyle="1" w:styleId="a5">
    <w:name w:val="Основной текст Знак"/>
    <w:basedOn w:val="a2"/>
    <w:link w:val="a1"/>
    <w:uiPriority w:val="99"/>
    <w:semiHidden/>
    <w:rsid w:val="008914C7"/>
  </w:style>
  <w:style w:type="character" w:customStyle="1" w:styleId="10">
    <w:name w:val="Заголовок 1 Знак"/>
    <w:link w:val="1"/>
    <w:rsid w:val="008914C7"/>
    <w:rPr>
      <w:rFonts w:ascii="Cambria" w:hAnsi="Cambria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basedOn w:val="a2"/>
    <w:link w:val="2"/>
    <w:rsid w:val="008914C7"/>
    <w:rPr>
      <w:rFonts w:ascii="Arial" w:eastAsia="Microsoft YaHei" w:hAnsi="Arial" w:cs="Mangal"/>
      <w:b/>
      <w:bCs/>
      <w:i/>
      <w:iCs/>
      <w:sz w:val="28"/>
      <w:szCs w:val="28"/>
      <w:lang w:eastAsia="ar-SA"/>
    </w:rPr>
  </w:style>
  <w:style w:type="character" w:customStyle="1" w:styleId="40">
    <w:name w:val="Заголовок 4 Знак"/>
    <w:basedOn w:val="a2"/>
    <w:link w:val="4"/>
    <w:rsid w:val="008914C7"/>
    <w:rPr>
      <w:rFonts w:eastAsia="SimSun"/>
      <w:b/>
      <w:bCs/>
      <w:sz w:val="28"/>
      <w:szCs w:val="28"/>
      <w:lang w:eastAsia="ar-SA"/>
    </w:rPr>
  </w:style>
  <w:style w:type="paragraph" w:styleId="a6">
    <w:name w:val="Title"/>
    <w:basedOn w:val="a"/>
    <w:link w:val="a7"/>
    <w:qFormat/>
    <w:rsid w:val="008914C7"/>
    <w:pPr>
      <w:jc w:val="center"/>
    </w:pPr>
    <w:rPr>
      <w:sz w:val="32"/>
      <w:lang w:eastAsia="en-US"/>
    </w:rPr>
  </w:style>
  <w:style w:type="character" w:customStyle="1" w:styleId="a7">
    <w:name w:val="Название Знак"/>
    <w:link w:val="a6"/>
    <w:rsid w:val="008914C7"/>
    <w:rPr>
      <w:sz w:val="32"/>
      <w:szCs w:val="24"/>
    </w:rPr>
  </w:style>
  <w:style w:type="paragraph" w:styleId="a8">
    <w:name w:val="Subtitle"/>
    <w:basedOn w:val="a"/>
    <w:link w:val="a9"/>
    <w:qFormat/>
    <w:rsid w:val="008914C7"/>
    <w:rPr>
      <w:sz w:val="28"/>
      <w:szCs w:val="20"/>
      <w:lang w:eastAsia="en-US"/>
    </w:rPr>
  </w:style>
  <w:style w:type="character" w:customStyle="1" w:styleId="a9">
    <w:name w:val="Подзаголовок Знак"/>
    <w:link w:val="a8"/>
    <w:rsid w:val="008914C7"/>
    <w:rPr>
      <w:sz w:val="28"/>
    </w:rPr>
  </w:style>
  <w:style w:type="character" w:styleId="aa">
    <w:name w:val="Strong"/>
    <w:qFormat/>
    <w:rsid w:val="008914C7"/>
    <w:rPr>
      <w:b/>
      <w:bCs/>
    </w:rPr>
  </w:style>
  <w:style w:type="paragraph" w:styleId="ab">
    <w:name w:val="No Spacing"/>
    <w:uiPriority w:val="1"/>
    <w:qFormat/>
    <w:rsid w:val="008914C7"/>
    <w:pPr>
      <w:suppressAutoHyphens/>
    </w:pPr>
    <w:rPr>
      <w:sz w:val="24"/>
      <w:szCs w:val="24"/>
      <w:lang w:eastAsia="ar-SA"/>
    </w:rPr>
  </w:style>
  <w:style w:type="paragraph" w:styleId="ac">
    <w:name w:val="List Paragraph"/>
    <w:basedOn w:val="a"/>
    <w:uiPriority w:val="99"/>
    <w:qFormat/>
    <w:rsid w:val="008914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"/>
    <w:link w:val="22"/>
    <w:semiHidden/>
    <w:unhideWhenUsed/>
    <w:rsid w:val="00343DC7"/>
    <w:pPr>
      <w:jc w:val="center"/>
    </w:pPr>
    <w:rPr>
      <w:sz w:val="28"/>
    </w:rPr>
  </w:style>
  <w:style w:type="character" w:customStyle="1" w:styleId="22">
    <w:name w:val="Основной текст 2 Знак"/>
    <w:basedOn w:val="a2"/>
    <w:link w:val="21"/>
    <w:semiHidden/>
    <w:rsid w:val="00343DC7"/>
    <w:rPr>
      <w:rFonts w:eastAsia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DC7"/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914C7"/>
    <w:pPr>
      <w:keepNext/>
      <w:suppressAutoHyphens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0"/>
    <w:next w:val="a1"/>
    <w:link w:val="20"/>
    <w:qFormat/>
    <w:rsid w:val="008914C7"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4">
    <w:name w:val="heading 4"/>
    <w:basedOn w:val="a"/>
    <w:next w:val="a"/>
    <w:link w:val="40"/>
    <w:qFormat/>
    <w:rsid w:val="008914C7"/>
    <w:pPr>
      <w:keepNext/>
      <w:suppressAutoHyphens/>
      <w:spacing w:before="240" w:after="60" w:line="276" w:lineRule="auto"/>
      <w:outlineLvl w:val="3"/>
    </w:pPr>
    <w:rPr>
      <w:rFonts w:eastAsia="SimSun"/>
      <w:b/>
      <w:bCs/>
      <w:sz w:val="28"/>
      <w:szCs w:val="28"/>
      <w:lang w:eastAsia="ar-S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Заголовок"/>
    <w:basedOn w:val="a"/>
    <w:next w:val="a1"/>
    <w:qFormat/>
    <w:rsid w:val="008914C7"/>
    <w:pPr>
      <w:keepNext/>
      <w:suppressAutoHyphens/>
      <w:spacing w:before="240" w:after="120" w:line="276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a1">
    <w:name w:val="Body Text"/>
    <w:basedOn w:val="a"/>
    <w:link w:val="a5"/>
    <w:uiPriority w:val="99"/>
    <w:semiHidden/>
    <w:unhideWhenUsed/>
    <w:rsid w:val="008914C7"/>
    <w:pPr>
      <w:suppressAutoHyphens/>
      <w:spacing w:after="120" w:line="276" w:lineRule="auto"/>
    </w:pPr>
    <w:rPr>
      <w:rFonts w:ascii="Calibri" w:eastAsia="SimSun" w:hAnsi="Calibri" w:cs="font359"/>
      <w:sz w:val="22"/>
      <w:szCs w:val="22"/>
      <w:lang w:eastAsia="ar-SA"/>
    </w:rPr>
  </w:style>
  <w:style w:type="character" w:customStyle="1" w:styleId="a5">
    <w:name w:val="Основной текст Знак"/>
    <w:basedOn w:val="a2"/>
    <w:link w:val="a1"/>
    <w:uiPriority w:val="99"/>
    <w:semiHidden/>
    <w:rsid w:val="008914C7"/>
  </w:style>
  <w:style w:type="character" w:customStyle="1" w:styleId="10">
    <w:name w:val="Заголовок 1 Знак"/>
    <w:link w:val="1"/>
    <w:rsid w:val="008914C7"/>
    <w:rPr>
      <w:rFonts w:ascii="Cambria" w:hAnsi="Cambria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basedOn w:val="a2"/>
    <w:link w:val="2"/>
    <w:rsid w:val="008914C7"/>
    <w:rPr>
      <w:rFonts w:ascii="Arial" w:eastAsia="Microsoft YaHei" w:hAnsi="Arial" w:cs="Mangal"/>
      <w:b/>
      <w:bCs/>
      <w:i/>
      <w:iCs/>
      <w:sz w:val="28"/>
      <w:szCs w:val="28"/>
      <w:lang w:eastAsia="ar-SA"/>
    </w:rPr>
  </w:style>
  <w:style w:type="character" w:customStyle="1" w:styleId="40">
    <w:name w:val="Заголовок 4 Знак"/>
    <w:basedOn w:val="a2"/>
    <w:link w:val="4"/>
    <w:rsid w:val="008914C7"/>
    <w:rPr>
      <w:rFonts w:eastAsia="SimSun"/>
      <w:b/>
      <w:bCs/>
      <w:sz w:val="28"/>
      <w:szCs w:val="28"/>
      <w:lang w:eastAsia="ar-SA"/>
    </w:rPr>
  </w:style>
  <w:style w:type="paragraph" w:styleId="a6">
    <w:name w:val="Title"/>
    <w:basedOn w:val="a"/>
    <w:link w:val="a7"/>
    <w:qFormat/>
    <w:rsid w:val="008914C7"/>
    <w:pPr>
      <w:jc w:val="center"/>
    </w:pPr>
    <w:rPr>
      <w:sz w:val="32"/>
      <w:lang w:eastAsia="en-US"/>
    </w:rPr>
  </w:style>
  <w:style w:type="character" w:customStyle="1" w:styleId="a7">
    <w:name w:val="Название Знак"/>
    <w:link w:val="a6"/>
    <w:rsid w:val="008914C7"/>
    <w:rPr>
      <w:sz w:val="32"/>
      <w:szCs w:val="24"/>
    </w:rPr>
  </w:style>
  <w:style w:type="paragraph" w:styleId="a8">
    <w:name w:val="Subtitle"/>
    <w:basedOn w:val="a"/>
    <w:link w:val="a9"/>
    <w:qFormat/>
    <w:rsid w:val="008914C7"/>
    <w:rPr>
      <w:sz w:val="28"/>
      <w:szCs w:val="20"/>
      <w:lang w:eastAsia="en-US"/>
    </w:rPr>
  </w:style>
  <w:style w:type="character" w:customStyle="1" w:styleId="a9">
    <w:name w:val="Подзаголовок Знак"/>
    <w:link w:val="a8"/>
    <w:rsid w:val="008914C7"/>
    <w:rPr>
      <w:sz w:val="28"/>
    </w:rPr>
  </w:style>
  <w:style w:type="character" w:styleId="aa">
    <w:name w:val="Strong"/>
    <w:qFormat/>
    <w:rsid w:val="008914C7"/>
    <w:rPr>
      <w:b/>
      <w:bCs/>
    </w:rPr>
  </w:style>
  <w:style w:type="paragraph" w:styleId="ab">
    <w:name w:val="No Spacing"/>
    <w:uiPriority w:val="1"/>
    <w:qFormat/>
    <w:rsid w:val="008914C7"/>
    <w:pPr>
      <w:suppressAutoHyphens/>
    </w:pPr>
    <w:rPr>
      <w:sz w:val="24"/>
      <w:szCs w:val="24"/>
      <w:lang w:eastAsia="ar-SA"/>
    </w:rPr>
  </w:style>
  <w:style w:type="paragraph" w:styleId="ac">
    <w:name w:val="List Paragraph"/>
    <w:basedOn w:val="a"/>
    <w:uiPriority w:val="99"/>
    <w:qFormat/>
    <w:rsid w:val="008914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"/>
    <w:link w:val="22"/>
    <w:semiHidden/>
    <w:unhideWhenUsed/>
    <w:rsid w:val="00343DC7"/>
    <w:pPr>
      <w:jc w:val="center"/>
    </w:pPr>
    <w:rPr>
      <w:sz w:val="28"/>
    </w:rPr>
  </w:style>
  <w:style w:type="character" w:customStyle="1" w:styleId="22">
    <w:name w:val="Основной текст 2 Знак"/>
    <w:basedOn w:val="a2"/>
    <w:link w:val="21"/>
    <w:semiHidden/>
    <w:rsid w:val="00343DC7"/>
    <w:rPr>
      <w:rFonts w:eastAsia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5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</cp:lastModifiedBy>
  <cp:revision>5</cp:revision>
  <dcterms:created xsi:type="dcterms:W3CDTF">2023-11-07T08:41:00Z</dcterms:created>
  <dcterms:modified xsi:type="dcterms:W3CDTF">2023-12-27T08:31:00Z</dcterms:modified>
</cp:coreProperties>
</file>