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83" w:rsidRDefault="00C12983" w:rsidP="00005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12983" w:rsidRDefault="00C12983" w:rsidP="00005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12983" w:rsidRPr="00C12983" w:rsidRDefault="00C12983" w:rsidP="00574822">
      <w:pPr>
        <w:pStyle w:val="a4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1298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C12983" w:rsidRPr="00C12983" w:rsidRDefault="00F509C9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ОРЕХОВСКОГО</w:t>
      </w:r>
      <w:r w:rsidR="00C12983" w:rsidRPr="00C1298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СЕЛЬСКОГО ПОСЕЛЕНИЯ </w:t>
      </w:r>
    </w:p>
    <w:p w:rsidR="00C12983" w:rsidRPr="00C12983" w:rsidRDefault="00F509C9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ДАНИЛОВСКОГО МУНИЦИПАЛЬНОГО</w:t>
      </w:r>
      <w:r w:rsidR="00C12983" w:rsidRPr="00C1298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</w:t>
      </w:r>
    </w:p>
    <w:p w:rsidR="00C12983" w:rsidRPr="00C12983" w:rsidRDefault="00F509C9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ВОЛГОГРАДСКОЙ ОБЛАСТИ</w:t>
      </w:r>
    </w:p>
    <w:p w:rsidR="00C12983" w:rsidRPr="00C12983" w:rsidRDefault="008765D7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line id="Прямая соединительная линия 1" o:spid="_x0000_s1026" style="position:absolute;left:0;text-align:left;z-index:251658240;visibility:visibl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<v:stroke linestyle="thinThick"/>
          </v:line>
        </w:pict>
      </w:r>
    </w:p>
    <w:p w:rsidR="00C12983" w:rsidRPr="00C12983" w:rsidRDefault="00C12983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129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Е Ш Е Н И Е</w:t>
      </w:r>
    </w:p>
    <w:p w:rsidR="00C12983" w:rsidRPr="00C12983" w:rsidRDefault="00C12983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2983" w:rsidRPr="00C12983" w:rsidRDefault="009C488D" w:rsidP="00C12983">
      <w:pPr>
        <w:overflowPunct w:val="0"/>
        <w:autoSpaceDE w:val="0"/>
        <w:autoSpaceDN w:val="0"/>
        <w:adjustRightInd w:val="0"/>
        <w:spacing w:after="0" w:line="240" w:lineRule="auto"/>
        <w:ind w:right="311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 марта 2021</w:t>
      </w:r>
      <w:r w:rsidR="000638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     </w:t>
      </w:r>
      <w:r w:rsidR="00C12983" w:rsidRPr="00C129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7F5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/1</w:t>
      </w:r>
    </w:p>
    <w:p w:rsidR="00005073" w:rsidRDefault="00005073" w:rsidP="00005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05073" w:rsidRPr="00574822" w:rsidRDefault="00005073" w:rsidP="00FA33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Об отчете главы</w:t>
      </w:r>
      <w:r w:rsidR="00F509C9">
        <w:rPr>
          <w:color w:val="000000"/>
          <w:sz w:val="28"/>
          <w:szCs w:val="28"/>
        </w:rPr>
        <w:t xml:space="preserve"> </w:t>
      </w:r>
      <w:r w:rsidR="00F509C9">
        <w:rPr>
          <w:bCs/>
          <w:sz w:val="28"/>
          <w:szCs w:val="28"/>
        </w:rPr>
        <w:t xml:space="preserve">Ореховского </w:t>
      </w:r>
      <w:r w:rsidR="00574822" w:rsidRPr="00574822">
        <w:rPr>
          <w:bCs/>
          <w:sz w:val="28"/>
          <w:szCs w:val="28"/>
        </w:rPr>
        <w:t>сельского поселения  о результатах своей деятельности и деятельно</w:t>
      </w:r>
      <w:r w:rsidR="00F509C9">
        <w:rPr>
          <w:bCs/>
          <w:sz w:val="28"/>
          <w:szCs w:val="28"/>
        </w:rPr>
        <w:t xml:space="preserve">сти Администрации Ореховского </w:t>
      </w:r>
      <w:r w:rsidR="00574822" w:rsidRPr="00574822">
        <w:rPr>
          <w:bCs/>
          <w:sz w:val="28"/>
          <w:szCs w:val="28"/>
        </w:rPr>
        <w:t xml:space="preserve">сельского поселения  </w:t>
      </w:r>
      <w:r w:rsidR="00FA33A7">
        <w:rPr>
          <w:bCs/>
          <w:sz w:val="28"/>
          <w:szCs w:val="28"/>
        </w:rPr>
        <w:t xml:space="preserve"> и иных подведомственных ему органов местного самоуправления </w:t>
      </w:r>
      <w:r w:rsidR="009C488D">
        <w:rPr>
          <w:bCs/>
          <w:sz w:val="28"/>
          <w:szCs w:val="28"/>
        </w:rPr>
        <w:t>за 2020</w:t>
      </w:r>
      <w:r w:rsidR="00574822" w:rsidRPr="00574822">
        <w:rPr>
          <w:bCs/>
          <w:sz w:val="28"/>
          <w:szCs w:val="28"/>
        </w:rPr>
        <w:t xml:space="preserve"> год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F91631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           В 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</w:t>
      </w:r>
      <w:r w:rsidR="00F91631">
        <w:rPr>
          <w:color w:val="000000"/>
          <w:sz w:val="28"/>
          <w:szCs w:val="28"/>
        </w:rPr>
        <w:t xml:space="preserve">пункта 4 </w:t>
      </w:r>
      <w:r w:rsidRPr="00574822">
        <w:rPr>
          <w:color w:val="000000"/>
          <w:sz w:val="28"/>
          <w:szCs w:val="28"/>
        </w:rPr>
        <w:t>статьи 2</w:t>
      </w:r>
      <w:r w:rsidR="00F91631">
        <w:rPr>
          <w:color w:val="000000"/>
          <w:sz w:val="28"/>
          <w:szCs w:val="28"/>
        </w:rPr>
        <w:t>1</w:t>
      </w:r>
      <w:r w:rsidRPr="00574822">
        <w:rPr>
          <w:color w:val="000000"/>
          <w:sz w:val="28"/>
          <w:szCs w:val="28"/>
        </w:rPr>
        <w:t xml:space="preserve"> Устава </w:t>
      </w:r>
      <w:r w:rsidR="002C43DF">
        <w:rPr>
          <w:color w:val="000000"/>
          <w:sz w:val="28"/>
          <w:szCs w:val="28"/>
        </w:rPr>
        <w:t>Ореховского</w:t>
      </w:r>
      <w:r w:rsidRPr="00574822">
        <w:rPr>
          <w:color w:val="000000"/>
          <w:sz w:val="28"/>
          <w:szCs w:val="28"/>
        </w:rPr>
        <w:t xml:space="preserve"> сельского поселения, заслушав и обсудив отчет   главы  </w:t>
      </w:r>
      <w:r w:rsidR="002C43DF">
        <w:rPr>
          <w:color w:val="000000"/>
          <w:sz w:val="28"/>
          <w:szCs w:val="28"/>
        </w:rPr>
        <w:t>Ореховского</w:t>
      </w:r>
      <w:r w:rsidRPr="00574822">
        <w:rPr>
          <w:color w:val="000000"/>
          <w:sz w:val="28"/>
          <w:szCs w:val="28"/>
        </w:rPr>
        <w:t xml:space="preserve"> сельского поселения , Совет депутатов  </w:t>
      </w:r>
      <w:r w:rsidR="002C43DF">
        <w:rPr>
          <w:color w:val="000000"/>
          <w:sz w:val="28"/>
          <w:szCs w:val="28"/>
        </w:rPr>
        <w:t>Ореховского</w:t>
      </w:r>
      <w:r w:rsidR="00F91631">
        <w:rPr>
          <w:color w:val="000000"/>
          <w:sz w:val="28"/>
          <w:szCs w:val="28"/>
        </w:rPr>
        <w:t xml:space="preserve"> сельского поселения </w:t>
      </w:r>
    </w:p>
    <w:p w:rsidR="00FB7B9A" w:rsidRDefault="00FB7B9A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5073" w:rsidRPr="00574822" w:rsidRDefault="00F91631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005073" w:rsidRPr="00574822">
        <w:rPr>
          <w:color w:val="000000"/>
          <w:sz w:val="28"/>
          <w:szCs w:val="28"/>
        </w:rPr>
        <w:t>:</w:t>
      </w:r>
    </w:p>
    <w:p w:rsidR="00005073" w:rsidRPr="00574822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          1.Отчет главы </w:t>
      </w:r>
      <w:r w:rsidR="002C43DF">
        <w:rPr>
          <w:color w:val="000000"/>
          <w:sz w:val="28"/>
          <w:szCs w:val="28"/>
        </w:rPr>
        <w:t>Ореховского</w:t>
      </w:r>
      <w:r w:rsidRPr="00574822">
        <w:rPr>
          <w:color w:val="000000"/>
          <w:sz w:val="28"/>
          <w:szCs w:val="28"/>
        </w:rPr>
        <w:t xml:space="preserve"> сельского поселения </w:t>
      </w:r>
      <w:r w:rsidR="00F91631">
        <w:rPr>
          <w:color w:val="000000"/>
          <w:sz w:val="28"/>
          <w:szCs w:val="28"/>
        </w:rPr>
        <w:t xml:space="preserve">Даниловского </w:t>
      </w:r>
      <w:r w:rsidRPr="00574822">
        <w:rPr>
          <w:color w:val="000000"/>
          <w:sz w:val="28"/>
          <w:szCs w:val="28"/>
        </w:rPr>
        <w:t xml:space="preserve"> муниципального района  </w:t>
      </w:r>
      <w:r w:rsidR="00F91631">
        <w:rPr>
          <w:color w:val="000000"/>
          <w:sz w:val="28"/>
          <w:szCs w:val="28"/>
        </w:rPr>
        <w:t>Волгоградской об</w:t>
      </w:r>
      <w:r w:rsidR="002C43DF">
        <w:rPr>
          <w:color w:val="000000"/>
          <w:sz w:val="28"/>
          <w:szCs w:val="28"/>
        </w:rPr>
        <w:t>ласти  Кибальникова</w:t>
      </w:r>
      <w:r w:rsidR="0028543A">
        <w:rPr>
          <w:color w:val="000000"/>
          <w:sz w:val="28"/>
          <w:szCs w:val="28"/>
        </w:rPr>
        <w:t xml:space="preserve"> Александра Николаевича</w:t>
      </w:r>
      <w:r w:rsidRPr="00574822">
        <w:rPr>
          <w:color w:val="000000"/>
          <w:sz w:val="28"/>
          <w:szCs w:val="28"/>
        </w:rPr>
        <w:t xml:space="preserve"> о результатах </w:t>
      </w:r>
      <w:r w:rsidR="00F91631" w:rsidRPr="00574822">
        <w:rPr>
          <w:bCs/>
          <w:sz w:val="28"/>
          <w:szCs w:val="28"/>
        </w:rPr>
        <w:t>своей деятельности и деятельн</w:t>
      </w:r>
      <w:r w:rsidR="0028543A">
        <w:rPr>
          <w:bCs/>
          <w:sz w:val="28"/>
          <w:szCs w:val="28"/>
        </w:rPr>
        <w:t>ости Администрации Ореховского</w:t>
      </w:r>
      <w:r w:rsidR="00F91631" w:rsidRPr="00574822">
        <w:rPr>
          <w:bCs/>
          <w:sz w:val="28"/>
          <w:szCs w:val="28"/>
        </w:rPr>
        <w:t xml:space="preserve"> сельского поселения  </w:t>
      </w:r>
      <w:r w:rsidR="0028543A">
        <w:rPr>
          <w:bCs/>
          <w:sz w:val="28"/>
          <w:szCs w:val="28"/>
        </w:rPr>
        <w:t xml:space="preserve">и иных подведомственных ему органов местного самоуправления </w:t>
      </w:r>
      <w:r w:rsidR="009C488D">
        <w:rPr>
          <w:bCs/>
          <w:sz w:val="28"/>
          <w:szCs w:val="28"/>
        </w:rPr>
        <w:t>за 2020</w:t>
      </w:r>
      <w:r w:rsidR="00F91631" w:rsidRPr="00574822">
        <w:rPr>
          <w:bCs/>
          <w:sz w:val="28"/>
          <w:szCs w:val="28"/>
        </w:rPr>
        <w:t xml:space="preserve"> год</w:t>
      </w:r>
      <w:r w:rsidR="0028543A">
        <w:rPr>
          <w:bCs/>
          <w:sz w:val="28"/>
          <w:szCs w:val="28"/>
        </w:rPr>
        <w:t xml:space="preserve"> </w:t>
      </w:r>
      <w:r w:rsidRPr="00574822">
        <w:rPr>
          <w:color w:val="000000"/>
          <w:sz w:val="28"/>
          <w:szCs w:val="28"/>
        </w:rPr>
        <w:t>принять к сведению.</w:t>
      </w:r>
    </w:p>
    <w:p w:rsidR="00005073" w:rsidRPr="00574822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          2. Признать </w:t>
      </w:r>
      <w:r w:rsidR="00F91631">
        <w:rPr>
          <w:color w:val="000000"/>
          <w:sz w:val="28"/>
          <w:szCs w:val="28"/>
        </w:rPr>
        <w:t>деятельность</w:t>
      </w:r>
      <w:r w:rsidRPr="00574822">
        <w:rPr>
          <w:color w:val="000000"/>
          <w:sz w:val="28"/>
          <w:szCs w:val="28"/>
        </w:rPr>
        <w:t xml:space="preserve"> главы </w:t>
      </w:r>
      <w:r w:rsidR="0028543A">
        <w:rPr>
          <w:color w:val="000000"/>
          <w:sz w:val="28"/>
          <w:szCs w:val="28"/>
        </w:rPr>
        <w:t>Ореховского</w:t>
      </w:r>
      <w:r w:rsidRPr="00574822">
        <w:rPr>
          <w:color w:val="000000"/>
          <w:sz w:val="28"/>
          <w:szCs w:val="28"/>
        </w:rPr>
        <w:t xml:space="preserve"> сельского поселения  </w:t>
      </w:r>
      <w:r w:rsidR="00F91631">
        <w:rPr>
          <w:color w:val="000000"/>
          <w:sz w:val="28"/>
          <w:szCs w:val="28"/>
        </w:rPr>
        <w:t xml:space="preserve">Даниловского </w:t>
      </w:r>
      <w:r w:rsidRPr="00574822">
        <w:rPr>
          <w:color w:val="000000"/>
          <w:sz w:val="28"/>
          <w:szCs w:val="28"/>
        </w:rPr>
        <w:t xml:space="preserve"> муниципального района  </w:t>
      </w:r>
      <w:r w:rsidR="00F91631">
        <w:rPr>
          <w:color w:val="000000"/>
          <w:sz w:val="28"/>
          <w:szCs w:val="28"/>
        </w:rPr>
        <w:t xml:space="preserve">Волгоградской области </w:t>
      </w:r>
      <w:r w:rsidR="009C488D">
        <w:rPr>
          <w:color w:val="000000"/>
          <w:sz w:val="28"/>
          <w:szCs w:val="28"/>
        </w:rPr>
        <w:t>за 2020</w:t>
      </w:r>
      <w:r w:rsidRPr="00574822">
        <w:rPr>
          <w:color w:val="000000"/>
          <w:sz w:val="28"/>
          <w:szCs w:val="28"/>
        </w:rPr>
        <w:t xml:space="preserve"> год  удовлетворительной.</w:t>
      </w:r>
    </w:p>
    <w:p w:rsidR="00005073" w:rsidRPr="00574822" w:rsidRDefault="00005073" w:rsidP="00FB7B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          3. Данное решение обнародовать </w:t>
      </w:r>
      <w:r w:rsidR="00D660D9">
        <w:rPr>
          <w:color w:val="000000"/>
          <w:sz w:val="28"/>
          <w:szCs w:val="28"/>
        </w:rPr>
        <w:t>в установленном порядке и разместить на официальном сайте Администрации Даниловского муниципального района в разделе «Ещё</w:t>
      </w:r>
      <w:r w:rsidR="0028543A">
        <w:rPr>
          <w:color w:val="000000"/>
          <w:sz w:val="28"/>
          <w:szCs w:val="28"/>
        </w:rPr>
        <w:t>» - «Администрация Ореховского</w:t>
      </w:r>
      <w:r w:rsidR="00D660D9">
        <w:rPr>
          <w:color w:val="000000"/>
          <w:sz w:val="28"/>
          <w:szCs w:val="28"/>
        </w:rPr>
        <w:t xml:space="preserve"> сельского поселения»</w:t>
      </w:r>
      <w:r w:rsidRPr="00574822">
        <w:rPr>
          <w:color w:val="000000"/>
          <w:sz w:val="28"/>
          <w:szCs w:val="28"/>
        </w:rPr>
        <w:t>.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  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 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 xml:space="preserve">Глава </w:t>
      </w:r>
      <w:r w:rsidR="0028543A">
        <w:rPr>
          <w:color w:val="000000"/>
          <w:sz w:val="28"/>
          <w:szCs w:val="28"/>
        </w:rPr>
        <w:t>Ореховского</w:t>
      </w:r>
    </w:p>
    <w:p w:rsidR="00005073" w:rsidRPr="00574822" w:rsidRDefault="00005073" w:rsidP="000050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822">
        <w:rPr>
          <w:color w:val="000000"/>
          <w:sz w:val="28"/>
          <w:szCs w:val="28"/>
        </w:rPr>
        <w:t>сельского поселения                                                            </w:t>
      </w:r>
      <w:bookmarkStart w:id="0" w:name="_GoBack"/>
      <w:bookmarkEnd w:id="0"/>
      <w:r w:rsidR="004B2B9E">
        <w:rPr>
          <w:color w:val="000000"/>
          <w:sz w:val="28"/>
          <w:szCs w:val="28"/>
        </w:rPr>
        <w:t>А.Н</w:t>
      </w:r>
      <w:r w:rsidR="0028543A">
        <w:rPr>
          <w:color w:val="000000"/>
          <w:sz w:val="28"/>
          <w:szCs w:val="28"/>
        </w:rPr>
        <w:t>.Кибальников</w:t>
      </w:r>
    </w:p>
    <w:p w:rsidR="00005073" w:rsidRDefault="00005073" w:rsidP="000050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27B43" w:rsidRDefault="00427B43" w:rsidP="00427B4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ОТЧЕТ ГЛАВЫ ОРЕХОВСКОГО  СЕЛЬСКОГО ПОСЕЛЕНИЯ О ПРОДЕЛАННОЙ РАБОТЕ ЗА 2020 ГОД </w:t>
      </w:r>
    </w:p>
    <w:p w:rsidR="00427B43" w:rsidRDefault="00427B43" w:rsidP="00427B4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427B43" w:rsidRDefault="00427B43" w:rsidP="00427B4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Наше Ореховское сельское поселение  - это 3 населенный пункт - село Орехово, где расположено  205 жилых домовладений, с. Медведево, где  расположено 7 домовладения   и хутор  Прыдки с  10  домовладениями. Согласно регистрационного учета численность населения на 01.01.2021 года составляет 510 человек : Орехово-484, Прыдки– 18, Медведево -8 .  В 2020  году  умерло  7 челове , родилось3человека. Уже  много  лет в поселении  идет  процесс  естественного  сокращения  жителей: рождается  меньше, чем  умирает.</w:t>
      </w:r>
    </w:p>
    <w:p w:rsidR="00427B43" w:rsidRDefault="00427B43" w:rsidP="00427B43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Так  как в поселении  работы  нет, то многие  семьи  живут  только  за счет  подсобного  хозяйства, занимаются  выращиванием овощей, картофеля, крупного рогатого скота, держат птицу, занимаются пчеловодством, как для себя, так и на продажу.</w:t>
      </w:r>
    </w:p>
    <w:p w:rsidR="00427B43" w:rsidRDefault="00427B43" w:rsidP="00427B4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  <w:bdr w:val="none" w:sz="0" w:space="0" w:color="auto" w:frame="1"/>
        </w:rPr>
        <w:t>На 01 января 2021 года количество  поголовья распределилось  следующим  образом:</w:t>
      </w:r>
    </w:p>
    <w:p w:rsidR="00427B43" w:rsidRDefault="00427B43" w:rsidP="00427B43">
      <w:pPr>
        <w:spacing w:before="313" w:after="376" w:line="240" w:lineRule="auto"/>
        <w:textAlignment w:val="baseline"/>
        <w:rPr>
          <w:rFonts w:ascii="Tahoma" w:eastAsia="Times New Roman" w:hAnsi="Tahoma" w:cs="Tahoma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i/>
          <w:color w:val="000000"/>
          <w:sz w:val="28"/>
          <w:szCs w:val="28"/>
          <w:bdr w:val="none" w:sz="0" w:space="0" w:color="auto" w:frame="1"/>
          <w:lang w:eastAsia="ru-RU"/>
        </w:rPr>
        <w:t>КРС-222(228); свиньи-  69(147);  Овцы -28(32); Козы –  12(41); Лошади -8(5); Птица -1208(1130) ; Пчелосемьи - 0; Кролики – 28(49).</w:t>
      </w:r>
    </w:p>
    <w:p w:rsidR="00427B43" w:rsidRDefault="00427B43" w:rsidP="00427B4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Общая площадь поселения 8527 га, в том числе пашни 6556га, которая полностью обрабатывается</w:t>
      </w:r>
      <w:r>
        <w:rPr>
          <w:b/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> </w:t>
      </w:r>
    </w:p>
    <w:p w:rsidR="00427B43" w:rsidRDefault="00427B43" w:rsidP="00427B4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 Хозяйственная и социальная инфраструктура состоит из следующих объектов:</w:t>
      </w:r>
    </w:p>
    <w:p w:rsidR="00427B43" w:rsidRDefault="00427B43" w:rsidP="00427B43">
      <w:pPr>
        <w:spacing w:after="0" w:line="240" w:lineRule="auto"/>
        <w:textAlignment w:val="baseline"/>
        <w:rPr>
          <w:rFonts w:ascii="Tahoma" w:eastAsia="Times New Roman" w:hAnsi="Tahoma" w:cs="Tahoma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Сельское хозяйство в поселении   представлено  КХ  </w:t>
      </w:r>
    </w:p>
    <w:p w:rsidR="00427B43" w:rsidRDefault="00427B43" w:rsidP="00427B43">
      <w:pPr>
        <w:spacing w:after="0" w:line="240" w:lineRule="auto"/>
        <w:textAlignment w:val="baseline"/>
        <w:rPr>
          <w:rFonts w:ascii="Tahoma" w:eastAsia="Times New Roman" w:hAnsi="Tahoma" w:cs="Tahoma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Умнова   Михаила  Викторовича, Квочкиных  Александра Анатольевича и Владимира  Анатольевича, Шестопалова  Петра  Александровича,  Чернова  Сергея  Александровича. Часть  земли  находится в аренде   в ВАПК .</w:t>
      </w:r>
    </w:p>
    <w:p w:rsidR="00427B43" w:rsidRDefault="00427B43" w:rsidP="00427B43">
      <w:pPr>
        <w:spacing w:after="0" w:line="240" w:lineRule="auto"/>
        <w:textAlignment w:val="baseline"/>
        <w:rPr>
          <w:color w:val="212121"/>
          <w:sz w:val="28"/>
          <w:szCs w:val="28"/>
        </w:rPr>
      </w:pPr>
    </w:p>
    <w:p w:rsidR="00427B43" w:rsidRDefault="00427B43" w:rsidP="00427B43">
      <w:pPr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На  территории села  работает  Дом  культуры, учредителем  которого  является  администрация  сельского  поселения. В кружках  по  интересам  занимаются 2 вокальных  коллектива:  группа «Вдохновение» и  трио « Россиянка». В связи с пандемией  работу  этих коллективов  пришлось  отложить.</w:t>
      </w:r>
    </w:p>
    <w:p w:rsidR="00427B43" w:rsidRDefault="00427B43" w:rsidP="00427B43">
      <w:pPr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>Подростки школьного  возраста участвуют  в проведении  праздничных  мероприятий в  поселении.</w:t>
      </w:r>
    </w:p>
    <w:p w:rsidR="00427B43" w:rsidRDefault="00427B43" w:rsidP="00427B43">
      <w:pPr>
        <w:spacing w:after="0" w:line="240" w:lineRule="auto"/>
        <w:textAlignment w:val="baseline"/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7B43" w:rsidRDefault="00427B43" w:rsidP="00427B43">
      <w:pPr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начале  2020  годав очном  режиме проводилисьмероприятия к 23  февраля, к 8  марта. Но  затем, в связи  со сложной санитарно-эпидемиологической  обстановкой,все  мероприятия  пришлось  перевести в формат  онлайн. Плохо  это  или  хорошо, судить вам, </w:t>
      </w:r>
      <w:r>
        <w:rPr>
          <w:rFonts w:ascii="Tahoma" w:eastAsia="Times New Roman" w:hAnsi="Tahoma" w:cs="Tahoma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уважаемые  односельчане. С одной  стороны,  много земляков, которые с удовольствием  смотрят  мероприятия в режиме онлайн, в комментариях пишут  свои  отзывы. С другой стороны, мы  совершенно перестали общаться. В этом  году  на 8 марта дети  нашего  поселения  подготовили  праздничную  программу, но  посмотреть  на нее  пришли  единицы  жителей  села.В этом  году  мероприятия в очном  режиме  планируется  возобновить.</w:t>
      </w:r>
    </w:p>
    <w:p w:rsidR="00427B43" w:rsidRDefault="00427B43" w:rsidP="00427B43">
      <w:pPr>
        <w:spacing w:before="313" w:after="376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      На территории поселенияв 2020  году торговое обслуживание обеспечивалидва магазина со смешанным ассортиментом. Предприниматели  Дьяков  Александр Иванович и Кислов  Евгений  Евгеньевич  в  полной  мере  удовлетворяли потребности  населения в продуктах  питания и товарах  повседневного  спроса. В марте  этого  года магазин  «Ромашка» по  объективным  причинам  был  закрыт. Хочется  выразить  огромную  благодарность индивидуальному  предпринимателю  Кислову  Евгению  Евгеньевичу, руководителю крестьянского  хозяйства  Умнову  Михаилу Викторовичу  за   спонсорскую  помощь  в проведении  мероприятий в  поселении.</w:t>
      </w:r>
    </w:p>
    <w:p w:rsidR="00427B43" w:rsidRDefault="00427B43" w:rsidP="00427B43">
      <w:pPr>
        <w:spacing w:before="313" w:after="376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На  территории поселения  работает  отделение  связи, где  жители  села получают  услуги  связи, платят  за  коммунальные   услуги, а так же могут  купить  товары  повседневного  спроса.</w:t>
      </w:r>
    </w:p>
    <w:p w:rsidR="00427B43" w:rsidRDefault="00427B43" w:rsidP="00427B43">
      <w:pPr>
        <w:spacing w:before="313" w:after="376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На  территории  поселения  работает  ФАП, заведующая  Потатина Анастасия Алексеевна. </w:t>
      </w:r>
    </w:p>
    <w:p w:rsidR="00427B43" w:rsidRDefault="00427B43" w:rsidP="00427B4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Сейчас идет  массовая  вакцинация  жителей от Ковит 19. На 20  марта 2021  года в поселении прошли  вакцинацию 38    человек. Сейчас запись  жителей села  на  вакцинацию  продолжается.</w:t>
      </w:r>
    </w:p>
    <w:p w:rsidR="00427B43" w:rsidRDefault="00427B43" w:rsidP="00427B4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Приоритетными направлениями в благоустройстве села администрация  сельского поселения считает улучшение качества автомобильных дорог и освещение улиц, поддержание в порядке  кладбищ.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Зимой расчистку  дорог от снега вели  своими  силами, никогда  не  отказывает в помощи  Михаил  Викторович  Умнов.</w:t>
      </w: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 летний период производилась очистка подведомственных и прилегающих территорий от травы и мусора.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Ежегодно администрация поселения осуществляет выравнивание дорог  после  весенней  распутицы. Летом  прошлого  года производилась отсыпка  ул. Школьная и Солнечная  местным щебнем, в этом  году работы  планируется продолжить. Санитарное  состояние  на  кладбище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поддерживали весь  летний  период: косили  траву. С осени  завезен  песок  на  кладбище в Орехово, Медведево, Прыдки.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2020  году в рамках  федеральной  программы « Формирование  комфортной  городской  среды» провели  благоустройство  центральной части с. Орехово.  Выполнен  объем  работ  на  3333333 рубля: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полностью  реконструировали памятник  героям гражданской и Великой  Отечественной  войны, заменили  скамейки, фонтан, поставили  новую детскую  площадку,посадили  парк. Наша  задача:  поддерживать  территорию в надлежащем  санитарном  состоянии.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Уличное освещение на территории Ореховского поселения имеется на всех улицах. В течение всего  года  лампы, вышедшие  из  строяна  фонарях уличного  освещения,  менялись  регулярно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. В 2020 году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рамках государственной программы «Эффективность и развитие энергетики» была произведена модернизация  системы уличного освещения: фонари  заменили  на  энергосберегающие  на  улицах  Кибальникова ,Центральной.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Территория нашего поселения, относится к зонам сельскохозяйственного значения,  что наносит отпечаток на доходность бюджета, а соответственно и на параметры реализации возложенных полномочий. Чем больше наполняемость бюджета – тем шире решаются вопросы, стоящие перед администрацией.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2. ИСПОЛНЕНИЕ БЮДЖЕТА ЗА 2020 год</w:t>
      </w:r>
    </w:p>
    <w:p w:rsidR="00427B43" w:rsidRDefault="00427B43" w:rsidP="00427B43">
      <w:pPr>
        <w:rPr>
          <w:sz w:val="28"/>
          <w:szCs w:val="28"/>
        </w:rPr>
      </w:pPr>
    </w:p>
    <w:p w:rsidR="00427B43" w:rsidRDefault="00427B43" w:rsidP="00427B43">
      <w:pPr>
        <w:spacing w:line="228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Основные итоги исполнения   бюджета Ореховского   сельского </w:t>
      </w:r>
    </w:p>
    <w:p w:rsidR="00427B43" w:rsidRDefault="00427B43" w:rsidP="00427B43">
      <w:pPr>
        <w:spacing w:line="228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</w:p>
    <w:p w:rsidR="00427B43" w:rsidRDefault="00427B43" w:rsidP="00427B43">
      <w:pPr>
        <w:spacing w:line="22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Ореховского сельского поселения за 2020 год составило: по доходам 6 510,098  тыс. рублей и по расходам  6 476,973 тыс. рублей, что на 162,8 процента или на 2 510,34 тыс. рублей выше показателей 2019 года по доходам и выше на 151,4 процентов или  на 2 199,674 тыс. рублей – по расходам. По результатам исполнения местного бюджета сложился профицит в сумме 33,125 тыс. рублей.  </w:t>
      </w:r>
    </w:p>
    <w:p w:rsidR="00427B43" w:rsidRDefault="00427B43" w:rsidP="00427B43">
      <w:pPr>
        <w:spacing w:line="22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Доходы местного бюджета исполнены на 95,1 процентов к плану, расходы исполнены в объеме 91,3 процента бюджетных назначений.</w:t>
      </w:r>
    </w:p>
    <w:p w:rsidR="00427B43" w:rsidRDefault="00427B43" w:rsidP="00427B43">
      <w:pPr>
        <w:spacing w:line="22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 местного бюджета  за 2020 год характеризуются следующими данными: </w:t>
      </w:r>
    </w:p>
    <w:p w:rsidR="00427B43" w:rsidRDefault="00427B43" w:rsidP="00427B43">
      <w:pPr>
        <w:spacing w:line="22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(тыс. рублей)</w:t>
      </w:r>
    </w:p>
    <w:tbl>
      <w:tblPr>
        <w:tblW w:w="0" w:type="auto"/>
        <w:tblInd w:w="12" w:type="dxa"/>
        <w:tblLayout w:type="fixed"/>
        <w:tblLook w:val="04A0"/>
      </w:tblPr>
      <w:tblGrid>
        <w:gridCol w:w="3831"/>
        <w:gridCol w:w="1980"/>
        <w:gridCol w:w="1980"/>
        <w:gridCol w:w="1890"/>
      </w:tblGrid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 w:rsidP="00657D4C">
            <w:pPr>
              <w:pStyle w:val="6"/>
              <w:numPr>
                <w:ilvl w:val="5"/>
                <w:numId w:val="1"/>
              </w:numPr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</w:t>
            </w:r>
          </w:p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2019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2020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роста, в процентах</w:t>
            </w: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 w:rsidP="00657D4C">
            <w:pPr>
              <w:pStyle w:val="8"/>
              <w:numPr>
                <w:ilvl w:val="7"/>
                <w:numId w:val="1"/>
              </w:numPr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Доходы, 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3 999,758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6 510,098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162,8</w:t>
            </w: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B43" w:rsidRDefault="00427B43">
            <w:pPr>
              <w:snapToGrid w:val="0"/>
              <w:spacing w:after="20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B43" w:rsidRDefault="00427B43">
            <w:pPr>
              <w:snapToGrid w:val="0"/>
              <w:spacing w:after="20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43" w:rsidRDefault="00427B43">
            <w:pPr>
              <w:snapToGrid w:val="0"/>
              <w:spacing w:after="20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1 353,757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1 325,295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2 646,001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5 184,803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195,9</w:t>
            </w:r>
          </w:p>
        </w:tc>
      </w:tr>
      <w:tr w:rsidR="00427B43" w:rsidTr="00427B43">
        <w:trPr>
          <w:trHeight w:val="36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B43" w:rsidRDefault="00427B43">
            <w:pPr>
              <w:snapToGrid w:val="0"/>
              <w:spacing w:after="20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B43" w:rsidRDefault="00427B43">
            <w:pPr>
              <w:snapToGrid w:val="0"/>
              <w:spacing w:after="20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43" w:rsidRDefault="00427B43">
            <w:pPr>
              <w:snapToGrid w:val="0"/>
              <w:spacing w:after="200" w:line="228" w:lineRule="auto"/>
              <w:jc w:val="center"/>
              <w:rPr>
                <w:sz w:val="28"/>
                <w:szCs w:val="28"/>
              </w:rPr>
            </w:pP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ind w:lef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на выравнивание  бюджетной обеспеченности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27B43" w:rsidTr="00427B43"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ind w:left="30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632,9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7B43" w:rsidTr="00427B43"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ind w:left="30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7B43" w:rsidTr="00427B43"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ind w:left="30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ind w:left="30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</w:t>
            </w:r>
          </w:p>
        </w:tc>
      </w:tr>
      <w:tr w:rsidR="00427B43" w:rsidTr="00427B43"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ind w:left="30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54,969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ind w:left="30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1 146,001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1 479,334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129,1</w:t>
            </w: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napToGrid w:val="0"/>
              <w:spacing w:after="200" w:line="228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napToGrid w:val="0"/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B43" w:rsidRDefault="00427B43">
            <w:pPr>
              <w:snapToGrid w:val="0"/>
              <w:spacing w:after="200"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napToGrid w:val="0"/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4 277,299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6 476,973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151,4</w:t>
            </w:r>
          </w:p>
        </w:tc>
      </w:tr>
      <w:tr w:rsidR="00427B43" w:rsidTr="00427B43"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Дефицит (-), профицит (+)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- 277,541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+33,125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427B43" w:rsidRDefault="00427B43" w:rsidP="00427B43">
      <w:pPr>
        <w:spacing w:line="228" w:lineRule="auto"/>
        <w:ind w:firstLine="700"/>
        <w:jc w:val="both"/>
        <w:rPr>
          <w:sz w:val="28"/>
          <w:szCs w:val="28"/>
        </w:rPr>
      </w:pPr>
    </w:p>
    <w:p w:rsidR="00427B43" w:rsidRDefault="00427B43" w:rsidP="00427B43">
      <w:pPr>
        <w:pStyle w:val="5"/>
        <w:numPr>
          <w:ilvl w:val="4"/>
          <w:numId w:val="1"/>
        </w:numPr>
        <w:spacing w:line="228" w:lineRule="auto"/>
        <w:ind w:left="0" w:firstLine="709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. Исполнение бюджета по доходам </w:t>
      </w:r>
      <w:r>
        <w:rPr>
          <w:szCs w:val="28"/>
        </w:rPr>
        <w:tab/>
      </w:r>
    </w:p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Налоговые и неналоговые</w:t>
      </w:r>
      <w:r>
        <w:rPr>
          <w:sz w:val="28"/>
          <w:szCs w:val="28"/>
        </w:rPr>
        <w:t xml:space="preserve"> доходы местного бюджета исполнены в сумме 1 325,295 тыс. рублей, что на 28,492 тыс. рублей или на 97,9 процентных пункта ниже аналогичного показателя прошлого года, при этом исполнение бюджетных назначений 2020 года составило 80,0 процентов.</w:t>
      </w:r>
    </w:p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объем налоговых доходов ниже аналогичного показателя прошлого года на 34,762 тыс. рублей и составляет 1 306,581 тыс. рублей или  97,4  процента.</w:t>
      </w:r>
    </w:p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исполнения местного бюджета по основным источникам налоговых доходов представлена в следующей таблице:                                                                                                                 </w:t>
      </w:r>
    </w:p>
    <w:p w:rsidR="00427B43" w:rsidRDefault="00427B43" w:rsidP="00427B43">
      <w:pPr>
        <w:rPr>
          <w:sz w:val="28"/>
          <w:szCs w:val="28"/>
        </w:rPr>
      </w:pPr>
    </w:p>
    <w:p w:rsidR="00427B43" w:rsidRDefault="00427B43" w:rsidP="00427B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(тыс. рублей)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395"/>
        <w:gridCol w:w="1519"/>
        <w:gridCol w:w="1946"/>
        <w:gridCol w:w="1700"/>
        <w:gridCol w:w="40"/>
        <w:gridCol w:w="15"/>
      </w:tblGrid>
      <w:tr w:rsidR="00427B43" w:rsidTr="00427B43">
        <w:trPr>
          <w:gridAfter w:val="1"/>
          <w:wAfter w:w="15" w:type="dxa"/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Наименование </w:t>
            </w:r>
          </w:p>
          <w:p w:rsidR="00427B43" w:rsidRDefault="00427B43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показателей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</w:t>
            </w:r>
          </w:p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 в общей сумме доходов</w:t>
            </w:r>
          </w:p>
        </w:tc>
        <w:tc>
          <w:tcPr>
            <w:tcW w:w="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7B43" w:rsidRDefault="00427B43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27B43" w:rsidTr="00427B43">
        <w:trPr>
          <w:gridAfter w:val="1"/>
          <w:wAfter w:w="15" w:type="dxa"/>
          <w:cantSplit/>
          <w:tblHeader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7B43" w:rsidRDefault="00427B43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27B43" w:rsidTr="00427B43">
        <w:trPr>
          <w:cantSplit/>
        </w:trPr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bookmarkStart w:id="1" w:name="OLE_LINK2"/>
            <w:bookmarkEnd w:id="1"/>
            <w:r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1 644,625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1 306,581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79,5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427B43" w:rsidTr="00427B43">
        <w:trPr>
          <w:cantSplit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7B43" w:rsidRDefault="00427B43">
            <w:pPr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7B43" w:rsidRDefault="00427B43">
            <w:pPr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7B43" w:rsidRDefault="00427B43">
            <w:pPr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7B43" w:rsidRDefault="00427B43">
            <w:pPr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7B43" w:rsidTr="00427B43">
        <w:trPr>
          <w:cantSplit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pStyle w:val="ab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Налог на доходы  физических лиц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85,057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85,647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100,7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427B43" w:rsidTr="00427B43">
        <w:trPr>
          <w:cantSplit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Акцизы по подакцизным товарам (продукции), производимым на территории РФ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556,780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7B43" w:rsidRDefault="0042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546,573</w:t>
            </w:r>
          </w:p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427B43" w:rsidTr="00427B43">
        <w:trPr>
          <w:cantSplit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66,965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27B43" w:rsidTr="00427B43">
        <w:trPr>
          <w:cantSplit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25,596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25,596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427B43" w:rsidTr="00427B43">
        <w:trPr>
          <w:cantSplit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907,892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579,501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427B43" w:rsidTr="00427B43">
        <w:trPr>
          <w:cantSplit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</w:tbl>
    <w:p w:rsidR="00427B43" w:rsidRDefault="00427B43" w:rsidP="00427B43">
      <w:pPr>
        <w:rPr>
          <w:sz w:val="28"/>
          <w:szCs w:val="28"/>
        </w:rPr>
      </w:pPr>
    </w:p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разрезе подгрупп налоговых доходов бюджетной классификации Российской Федерации наблюдается исполнение. Основой поступления явилось поступление акцизов по подакцизным товарам (продукции), производимым на территории РФ, составляющие в структуре доходов 8,4 %. Их поступление составляет 98,2 % (или 546,573 тыс. рублей при плане  556,780 тыс. рублей). Средства направлены в дорожный фонд.</w:t>
      </w:r>
    </w:p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земельного налога составило 8,9 % от объема поступивших доходов (или 579,501 тыс. рублей при годовом плане 907,892 тыс. рублей); исполнение составило 63,8 %. </w:t>
      </w:r>
    </w:p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налога на доходы физических лиц  составило 1,3 % от объема поступивших доходов  ( или 85,647 тыс. руб. при плане года 85,057 тыс. рублей) исполнение составило 100,7 %.  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Налог на имущество физических лиц составил  2,0% от объема                          поступивших собственных доходов (или 25,596 тыс. рублей при плане года  25,596 тыс. рублей); исполнение составило 100 %. 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Поступление государственной пошлины составило 100 % (или 5,5 тыс. рублей при плане 5,5 тыс. рублей),  госпошлина поступила за фактические нотариальные  действия. </w:t>
      </w:r>
    </w:p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неналоговым </w:t>
      </w:r>
      <w:r>
        <w:rPr>
          <w:sz w:val="28"/>
          <w:szCs w:val="28"/>
        </w:rPr>
        <w:t>доходам наблюдается увеличение аналогичного показателя прошлого года на 6,3 тыс. рублей или на 150,8 процентов.</w:t>
      </w:r>
    </w:p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Структура исполнения местного бюджета по неналоговым доходам представлена в следующей таблице: </w:t>
      </w:r>
    </w:p>
    <w:p w:rsidR="00427B43" w:rsidRDefault="00427B43" w:rsidP="00427B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(тыс. рублей)</w:t>
      </w:r>
    </w:p>
    <w:tbl>
      <w:tblPr>
        <w:tblW w:w="0" w:type="auto"/>
        <w:tblInd w:w="-4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657"/>
        <w:gridCol w:w="1440"/>
        <w:gridCol w:w="1586"/>
        <w:gridCol w:w="1540"/>
        <w:gridCol w:w="1770"/>
      </w:tblGrid>
      <w:tr w:rsidR="00427B43" w:rsidTr="00427B43">
        <w:trPr>
          <w:cantSplit/>
          <w:trHeight w:val="23"/>
          <w:tblHeader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</w:t>
            </w:r>
          </w:p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 в общей сумме доходов</w:t>
            </w:r>
          </w:p>
        </w:tc>
      </w:tr>
      <w:tr w:rsidR="00427B43" w:rsidTr="00427B43">
        <w:trPr>
          <w:cantSplit/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7B43" w:rsidTr="00427B43">
        <w:trPr>
          <w:cantSplit/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18,714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18,713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</w:tr>
      <w:tr w:rsidR="00427B43" w:rsidTr="00427B43">
        <w:trPr>
          <w:cantSplit/>
          <w:trHeight w:val="2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18,214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427B43" w:rsidTr="00427B43">
        <w:trPr>
          <w:cantSplit/>
          <w:trHeight w:val="23"/>
        </w:trPr>
        <w:tc>
          <w:tcPr>
            <w:tcW w:w="3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по всем неналоговым источникам, в 2020 году наблюдается исполнение бюджетных назначений.</w:t>
      </w:r>
    </w:p>
    <w:p w:rsidR="00427B43" w:rsidRDefault="00427B43" w:rsidP="00427B43">
      <w:pPr>
        <w:ind w:firstLine="709"/>
        <w:jc w:val="both"/>
        <w:rPr>
          <w:sz w:val="28"/>
          <w:szCs w:val="28"/>
        </w:rPr>
      </w:pPr>
    </w:p>
    <w:p w:rsidR="00427B43" w:rsidRDefault="00427B43" w:rsidP="00427B43">
      <w:pPr>
        <w:spacing w:line="228" w:lineRule="auto"/>
        <w:ind w:firstLine="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:rsidR="00427B43" w:rsidRDefault="00427B43" w:rsidP="00427B43">
      <w:pPr>
        <w:spacing w:line="228" w:lineRule="auto"/>
        <w:ind w:firstLine="663"/>
        <w:jc w:val="both"/>
        <w:rPr>
          <w:b/>
          <w:sz w:val="28"/>
          <w:szCs w:val="28"/>
        </w:rPr>
      </w:pPr>
    </w:p>
    <w:p w:rsidR="00427B43" w:rsidRDefault="00427B43" w:rsidP="00427B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Безвозмездные поступления местного бюджета  в 2020 году  составили  </w:t>
      </w:r>
    </w:p>
    <w:p w:rsidR="00427B43" w:rsidRDefault="00427B43" w:rsidP="00427B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5 184,803 тыс. рублей, или 100 процентов к плану. </w:t>
      </w:r>
    </w:p>
    <w:p w:rsidR="00427B43" w:rsidRDefault="00427B43" w:rsidP="0042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том числе:</w:t>
      </w:r>
    </w:p>
    <w:p w:rsidR="00427B43" w:rsidRDefault="00427B43" w:rsidP="00427B43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дотация на выравнивание бюджетной обеспеченности  – 649,0 тыс. рублей;</w:t>
      </w:r>
    </w:p>
    <w:p w:rsidR="00427B43" w:rsidRDefault="00427B43" w:rsidP="00427B43">
      <w:pPr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реализацию программ формирования современной городской среды — 3 000,0 тыс. рублей ;</w:t>
      </w:r>
    </w:p>
    <w:p w:rsidR="00427B43" w:rsidRDefault="00427B43" w:rsidP="00427B43">
      <w:pPr>
        <w:ind w:firstLine="1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выполнение передаваемых полномочий субъектов Российской Федерации- 1,5 тыс. рублей;  </w:t>
      </w:r>
    </w:p>
    <w:p w:rsidR="00427B43" w:rsidRDefault="00427B43" w:rsidP="00427B4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субвенция на осуществление полномочий по первичному воинскому учету на территориях, где отсутствуют военные комиссариаты – 54,969 тыс.  рублей;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субвенции бюджетам поселений на выполнение передаваемых полномочий субъектов Российской Федерации- 1,6 тыс. рублей;   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трансферты, передаваемые бюджетам поселений —</w:t>
      </w:r>
    </w:p>
    <w:p w:rsidR="00427B43" w:rsidRDefault="00427B43" w:rsidP="00427B4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1 479,335 тыс. рублей.</w:t>
      </w:r>
    </w:p>
    <w:p w:rsidR="00427B43" w:rsidRDefault="00427B43" w:rsidP="00427B43">
      <w:pPr>
        <w:spacing w:line="228" w:lineRule="auto"/>
        <w:rPr>
          <w:i/>
          <w:sz w:val="28"/>
          <w:szCs w:val="28"/>
        </w:rPr>
      </w:pPr>
    </w:p>
    <w:p w:rsidR="00427B43" w:rsidRDefault="00427B43" w:rsidP="00427B43">
      <w:pPr>
        <w:pStyle w:val="5"/>
        <w:numPr>
          <w:ilvl w:val="4"/>
          <w:numId w:val="1"/>
        </w:numPr>
        <w:spacing w:line="228" w:lineRule="auto"/>
        <w:ind w:left="0" w:firstLine="709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Исполнение бюджета по расходам</w:t>
      </w:r>
    </w:p>
    <w:p w:rsidR="00427B43" w:rsidRDefault="00427B43" w:rsidP="00427B43">
      <w:pPr>
        <w:pStyle w:val="a8"/>
        <w:spacing w:line="228" w:lineRule="auto"/>
        <w:rPr>
          <w:sz w:val="28"/>
          <w:szCs w:val="28"/>
        </w:rPr>
      </w:pPr>
    </w:p>
    <w:p w:rsidR="00427B43" w:rsidRDefault="00427B43" w:rsidP="00427B43">
      <w:pPr>
        <w:widowControl w:val="0"/>
        <w:spacing w:line="228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местного бюджета исполнены в сумме 6 476,973 тыс. рублей или на 91,3 процента к плану. Увеличение по сравнению с аналогичным периодом 2019 года составило 2 199,674 тыс. рублей или 151,4 процентных пункта. </w:t>
      </w:r>
    </w:p>
    <w:p w:rsidR="00427B43" w:rsidRDefault="00427B43" w:rsidP="00427B43">
      <w:pPr>
        <w:widowControl w:val="0"/>
        <w:spacing w:line="228" w:lineRule="auto"/>
        <w:ind w:firstLine="697"/>
        <w:jc w:val="both"/>
        <w:rPr>
          <w:sz w:val="28"/>
          <w:szCs w:val="28"/>
        </w:rPr>
      </w:pPr>
    </w:p>
    <w:p w:rsidR="00427B43" w:rsidRDefault="00427B43" w:rsidP="00427B43">
      <w:pPr>
        <w:widowControl w:val="0"/>
        <w:spacing w:line="228" w:lineRule="auto"/>
        <w:ind w:firstLine="6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(тыс. рублей)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600"/>
        <w:gridCol w:w="1440"/>
        <w:gridCol w:w="1680"/>
        <w:gridCol w:w="1560"/>
        <w:gridCol w:w="1710"/>
      </w:tblGrid>
      <w:tr w:rsidR="00427B43" w:rsidTr="00427B43"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427B43" w:rsidRDefault="00427B43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показателей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</w:t>
            </w:r>
          </w:p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 в общей сумме расходов</w:t>
            </w:r>
          </w:p>
        </w:tc>
      </w:tr>
      <w:tr w:rsidR="00427B43" w:rsidTr="00427B43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pStyle w:val="ab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7B43" w:rsidTr="00427B43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B43" w:rsidRDefault="00427B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расходы</w:t>
            </w:r>
          </w:p>
          <w:p w:rsidR="00427B43" w:rsidRDefault="00427B43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7 094,142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6 476,973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427B43" w:rsidTr="00427B43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</w:t>
            </w:r>
          </w:p>
          <w:p w:rsidR="00427B43" w:rsidRDefault="00427B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1 789,723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1 788,711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</w:tr>
      <w:tr w:rsidR="00427B43" w:rsidTr="00427B43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B43" w:rsidRDefault="00427B43">
            <w:pPr>
              <w:pStyle w:val="ab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Национальная оборона</w:t>
            </w:r>
          </w:p>
          <w:p w:rsidR="00427B43" w:rsidRDefault="00427B43">
            <w:pPr>
              <w:pStyle w:val="ab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427B43" w:rsidTr="00427B43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B43" w:rsidRDefault="00427B43">
            <w:pPr>
              <w:pStyle w:val="ab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  <w:p w:rsidR="00427B43" w:rsidRDefault="00427B43">
            <w:pPr>
              <w:pStyle w:val="ab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991,014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374,891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427B43" w:rsidTr="00427B43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pStyle w:val="ab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Жилищно-коммунальное </w:t>
            </w:r>
          </w:p>
          <w:p w:rsidR="00427B43" w:rsidRDefault="00427B43">
            <w:pPr>
              <w:pStyle w:val="ab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хозяйство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3 410,450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3 410,449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</w:tr>
      <w:tr w:rsidR="00427B43" w:rsidTr="00427B43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pStyle w:val="ab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835,955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835,953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</w:tr>
      <w:tr w:rsidR="00427B43" w:rsidTr="00427B43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pStyle w:val="ab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B43" w:rsidRDefault="00427B4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427B43" w:rsidRDefault="00427B43" w:rsidP="00427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Расходы бюджета Ореховского сельского поселения исполнены на 91,3% </w:t>
      </w:r>
      <w:r>
        <w:rPr>
          <w:sz w:val="28"/>
          <w:szCs w:val="28"/>
        </w:rPr>
        <w:t>(план 7 094,142 тыс. руб., факт – 6 476,973 тыс. руб.) в том числе:</w:t>
      </w:r>
    </w:p>
    <w:p w:rsidR="00427B43" w:rsidRDefault="00427B43" w:rsidP="00427B43">
      <w:pPr>
        <w:jc w:val="both"/>
        <w:rPr>
          <w:sz w:val="28"/>
          <w:szCs w:val="28"/>
        </w:rPr>
      </w:pPr>
    </w:p>
    <w:p w:rsidR="00427B43" w:rsidRDefault="00427B43" w:rsidP="00427B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0100«Общегосударственные вопросы»</w:t>
      </w:r>
    </w:p>
    <w:p w:rsidR="00427B43" w:rsidRDefault="00427B43" w:rsidP="00427B43">
      <w:pPr>
        <w:jc w:val="center"/>
        <w:rPr>
          <w:sz w:val="28"/>
          <w:szCs w:val="28"/>
        </w:rPr>
      </w:pP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составили 1 788,711 тыс. руб. при плане 1 789,723 тыс. руб.(100%).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0102 «Функционирование высшего должностного лица субъекта РФ и муниципального образования»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Расходы на содержание главы поселения составили  550,001 тыс. руб. при плане 550,001 тыс. руб. или 100 %, в  том числе фонд оплаты труда и страховые взносы  550,001 тыс. рублей.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</w:t>
      </w:r>
      <w:r>
        <w:rPr>
          <w:sz w:val="28"/>
          <w:szCs w:val="28"/>
        </w:rPr>
        <w:t xml:space="preserve">». 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Расходы на содержание аппарата управления поселения составили 1218,435 тыс. руб. при плане 1 218,447 тыс. руб. (100%), в том числе: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фонд оплаты труда и страховые взносы 1 070,502 тыс. рублей (2 муниципальных служащих, 1 специалист и  1,5 ед. обслуживающий персонал);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 связи, интернет, почтовые расходы   34,437 тыс. рублей;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2,057 тыс. рублей;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работы, услуги по содержанию имущества 8,960 тыс. рублей (обслуживание оргтехники);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работы, услуги 15,972 тыс. рублей (продление лицензий программных продуктов, изготовление ЭЦП);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основных средств (приобретение компьютера);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увеличение  стоимости материальных запасов  67,929 тыс. рублей (содержание автомобиля, канцелярские товары.);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 2,490 (налог на имущество организаций 0,282; налог на прибыль 1,435;  взнос в ассоциацию «Совет мун-х образований»;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и обеспечение деятельности административной комиссии 1,5 тыс. рублей (канцелярские товары).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 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Расходы составили 20,0 тыс. рублей или 100% от плановых показателей (передача полномочий по осуществлению внешнего муниципального финансового контроля).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0113 «Другие общегосударственные вопросы» 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 на другие общегосударственные расходы исполнены на  100 % в сумме 0,275 тыс. рублей при плане 0,275 тыс. рублей (информационные услуги)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0203 «Национальная оборона»  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Расходы на содержание специалиста ВУС составили 54,969 тыс. рублей, что составляет 100% от плановых показателей. Расходы направлены на заработную плату специалиста и текущие расходы на его содержание. 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0409 «Дорожное хозяйство (дорожные фонды)» </w:t>
      </w:r>
      <w:r>
        <w:rPr>
          <w:sz w:val="28"/>
          <w:szCs w:val="28"/>
        </w:rPr>
        <w:t>расходы составили 374,891 тыс. рублей при  плане 991,014 тыс. рублей или 37,8 %.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произведены на: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оплату электроэнергии для освещения дорог в сумме 158,611 тыс. руб.;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 по передачи полномочий в сумме 4,525 тыс. руб.;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подсыпка дорог 211,755 тыс. руб. 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Неосвоенные средства дорожного фонда подлежат использованию в следующем году.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0503 «Благоустройство»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благоустройству составили 3 410,449 тыс. рублей при плане 3 41,450 тыс. рублей  или 100 % 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центральной части поселения 3 333,333 тыс. рублей;</w:t>
      </w:r>
    </w:p>
    <w:p w:rsidR="00427B43" w:rsidRDefault="00427B43" w:rsidP="00427B4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оплата по срочным трудовым договорам по выполнению работ по благоустройству территории 36,806 тыс. рублей;</w:t>
      </w:r>
    </w:p>
    <w:p w:rsidR="00427B43" w:rsidRDefault="00427B43" w:rsidP="00427B4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содержание трактора — 40,310 тыс. рублей.</w:t>
      </w:r>
    </w:p>
    <w:p w:rsidR="00427B43" w:rsidRDefault="00427B43" w:rsidP="00427B43">
      <w:pPr>
        <w:suppressAutoHyphens/>
        <w:jc w:val="both"/>
        <w:rPr>
          <w:sz w:val="28"/>
          <w:szCs w:val="28"/>
        </w:rPr>
      </w:pP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0801 «Культура» 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Расходы составили 835,953 тыс. рублей при плане 835,955 тыс. рублей, что составляет 100 %, которые были направлены на обеспечение деятельности МКУК «ДОМ КУЛЬТУРЫ ОРЕХОВСКОГО СЕЛЬСКОГО ПОСЕЛЕНИЯ» из них: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оплату труда, страховые взносы и компенсации при увольнении 583,243 тыс. рублей при плане  583,245 тыс. рублей; 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прочие закупки товаров, работ и услуг для обеспечения деятельности учреждения 252,710 тыс. рублей, при плане 252,710 тыс. рублей, что составило 100% (оплата коммунальных услуг, обслуживание котельной, оплата информационных услуг, приобретение канцелярских, хозяйственные товаров, расходные материалы к оргтехнике).</w:t>
      </w:r>
    </w:p>
    <w:p w:rsidR="00427B43" w:rsidRDefault="00427B43" w:rsidP="00427B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1001 «Пенсионное обеспечение»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составили 12,0 тыс. рублей при плане 12,0 тыс. рублей, что составляет  100,0 % (пенсия за выслугу лет лицам, занимавшие муниципальные должн</w:t>
      </w:r>
    </w:p>
    <w:p w:rsidR="00427B43" w:rsidRDefault="00427B43" w:rsidP="00427B43">
      <w:pPr>
        <w:jc w:val="both"/>
        <w:rPr>
          <w:sz w:val="28"/>
          <w:szCs w:val="28"/>
        </w:rPr>
      </w:pP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 НОРМАТИВНАЯ, ПРАВОТВОРЧЕСКАЯ ДЕЯТЕЛЬНОСТЬ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 Деятельность  Ореховской сельской администрации основывается на соответствующей нормативно-правовой базе: Устав поселения, 131 ФЗ «Об общих принципах организации местного самоуправления» и другие федеральные законы. Представительный орган  - Совет народных депутатов Ореховскогосельского поселения – по Уставу состоит из 7 депутатов:</w:t>
      </w:r>
    </w:p>
    <w:p w:rsidR="00427B43" w:rsidRDefault="00427B43" w:rsidP="00427B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Беликов Александр  Валентинович</w:t>
      </w:r>
    </w:p>
    <w:p w:rsidR="00427B43" w:rsidRDefault="00427B43" w:rsidP="00427B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Даниленко Алексей  Николаевич</w:t>
      </w:r>
    </w:p>
    <w:p w:rsidR="00427B43" w:rsidRDefault="00427B43" w:rsidP="00427B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Кибальникова  Ольга  Федоровна,</w:t>
      </w:r>
    </w:p>
    <w:p w:rsidR="00427B43" w:rsidRDefault="00427B43" w:rsidP="00427B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Кравченко Людмила  Владимировна</w:t>
      </w:r>
    </w:p>
    <w:p w:rsidR="00427B43" w:rsidRDefault="00427B43" w:rsidP="00427B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Дворникова  Любовь  Сергеевна</w:t>
      </w:r>
    </w:p>
    <w:p w:rsidR="00427B43" w:rsidRDefault="00427B43" w:rsidP="00427B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Лушкина Наталья Григорьевна</w:t>
      </w:r>
    </w:p>
    <w:p w:rsidR="00427B43" w:rsidRDefault="00427B43" w:rsidP="00427B4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Потатин Владимир  Васильевич.</w:t>
      </w:r>
    </w:p>
    <w:p w:rsidR="00427B43" w:rsidRDefault="00427B43" w:rsidP="00427B4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B43" w:rsidRDefault="00427B43" w:rsidP="00427B4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районном  Совете  депутатов наше  поселение  представляет  Беликов Александр  Валентинович.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Администрация поселения  представлена штатом из 4 человек: Глава Ореховского сельского поселения - 1 человек, ведущий специалист – 1 человек, ведущий специалист- главный  бухгалтер к - 1 человек,   специалист 2 категории - 1 человек .</w:t>
      </w:r>
    </w:p>
    <w:p w:rsidR="00427B43" w:rsidRDefault="00427B43" w:rsidP="00427B43">
      <w:pPr>
        <w:spacing w:before="313" w:after="376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     В обязанности администрации поселения входит решение тех вопросов, полномочия по которым определяются 131 ФЗ «Об общих принципах организации местного самоуправления».</w:t>
      </w: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Администрация  проводит  работу  по подготовке нормативных документов, в том числе для рассмотрения Советом депутатов, проводит  встречи с жителями поселения. Глава  поселения и специалисты  администрации  проводят  личные  приемы  граждан,  отвечают  на  устные и письменные  обращения  жителей  села.</w:t>
      </w:r>
    </w:p>
    <w:p w:rsidR="00427B43" w:rsidRDefault="00427B43" w:rsidP="00427B43">
      <w:pPr>
        <w:spacing w:before="313" w:after="376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 граждане могут пользоваться государственными  услугами через Интернет, воспользоваться услугами МФЦ.</w:t>
      </w:r>
    </w:p>
    <w:p w:rsidR="00427B43" w:rsidRDefault="00427B43" w:rsidP="00427B43">
      <w:pPr>
        <w:spacing w:before="313" w:after="376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Совместно с центром  «Семья» Даниловского муниципального  района проводится работа с неблагополучными семьями и трудными подростками.  </w:t>
      </w:r>
    </w:p>
    <w:p w:rsidR="00427B43" w:rsidRDefault="00427B43" w:rsidP="00427B43">
      <w:pPr>
        <w:spacing w:before="313" w:after="376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Ведется воинский учет военнообязанных граждан, пребывающих в запасе, и граждан, подлежащих призыву на военную службу в Вооруженные силы Российской Федерации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В 2020 году проведено 14 сессий совета депутатов, на них принято 29решений.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Вынесено 51постановление и 34 распоряжения администрации Ореховского сельского поселения. Выдано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справок, 65 выписок. 18  бытовых  характеристик населению.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Наша правотворческая  деятельность заключалась в приведении нормативно-правовой базы поселения в соответствие с районными, областными и федеральными законами и подведении их под решение вопросов местного значения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Принятие планов и программ развития нашего поселения, определение направлений деятельности, согласование объектов и видов работ, их финансирование, - все это обсуждается на заседаниях Совета народных депутатов.  Администрация работает с СНД на принципах партнерства, взаимопонимания. Хотелось бы поблагодарить депутатов за активную жизненную позицию и неравнодушное отношение к участию в жизни села.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</w:t>
      </w:r>
    </w:p>
    <w:p w:rsidR="00427B43" w:rsidRDefault="00427B43" w:rsidP="00427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 БЕЗОПАСНОСТЬ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 Обеспечение комплексной безопасности в жизни населения – одна из наиболее важных задач администрации Ореховского сельского поселения.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В  рамках  программы  «  Благоустройство  центральной  части села  Орехово»    по  периметру  Дома  Культуры  были установлены  видеокамеры, что  позволило  более  пристально  следить  за  порядком в центре  села.В администрации   установлена сирена, имеется звуковое микрофонное оповещение через звукоусиливающую аппаратуру СДК. В здании  Дома культуры  установлена пожарная сигнализация, производится перезарядка огнетушителей.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 В целях осуществления профилактической работы периодически расклеиваются памятки о правилах поведения в случае ЧС,  специалистами  администрации  совместно с пожарной  частью № 83 производится подворный обход неблагополучных  семей. Вручаются  памятки по  противопожарным  мероприятиям. 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 Систематически администрация поселения своей техникой производит опашку территории поселения, создавая  линию защиты.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  </w:t>
      </w:r>
    </w:p>
    <w:p w:rsidR="00427B43" w:rsidRDefault="00427B43" w:rsidP="00427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С осени 2020 года наболевшей проблемой для жителей села является отсутствиетранспортного  сообщения с р.п. Даниловка,  городами Котово и Камышин.  Этот  вопрос  неоднократно  поднимался  на  уровне  района, но  решить  его  - это  полномочия  областной  администрации. И когда  он  будет  решен-  ответить   трудно.</w:t>
      </w:r>
    </w:p>
    <w:p w:rsidR="00427B43" w:rsidRDefault="00427B43" w:rsidP="00427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ПЛАНЫ НА 2021 ГОД:</w:t>
      </w:r>
    </w:p>
    <w:p w:rsidR="00427B43" w:rsidRDefault="00427B43" w:rsidP="00427B4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 В 2020 году была проведена большая планомерная работа сельской администрацией в различных направлениях деятельности. Однако, жизнь не стоит на месте и многие вопросы, не менее актуальные и значимые, еще предстоит решать. Поэтому администрацией поселения на 2020 год поставлены следующие задачи: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Поддерживать в  надлежащем  порядке благоустроенную   центральную  часть </w:t>
      </w:r>
      <w:r w:rsidR="009127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Орехово,</w:t>
      </w:r>
      <w:r>
        <w:rPr>
          <w:sz w:val="28"/>
          <w:szCs w:val="28"/>
        </w:rPr>
        <w:t>улицы и кладбища наших  сел.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 Совместно с районной  администрацией содержать в исправном  состоянии  водопроводные  сети.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 В своем докладе я постарался осветить наиболее значимые мероприятия ушедшего года, которые были проведены на территории Ореховского сельского поселения.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решение задач по дальнейшему формированию эффективной экономики и развитой социальной сферы направлены усилия органов поселения, что в конечном итоге обеспечивает достижение главной цели в нашей работе – повышение качества жизни населения.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Разрешите выразить слова благодарности руководителям учреждений социальной сферы, которые расположены на территории нашего поселения, руководителям сельскохозяйственных предприятий, депутатам сельского поселения, жителям села Орехово за поддержку и неравнодушное отношение, которое позволяет нашему поселению достойно выглядеть на уровне района.</w:t>
      </w:r>
    </w:p>
    <w:p w:rsidR="00427B43" w:rsidRDefault="00427B43" w:rsidP="00427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1C25" w:rsidRDefault="00A91C25"/>
    <w:sectPr w:rsidR="00A91C25" w:rsidSect="00A5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A74292"/>
    <w:multiLevelType w:val="hybridMultilevel"/>
    <w:tmpl w:val="032C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073"/>
    <w:rsid w:val="00005073"/>
    <w:rsid w:val="00063843"/>
    <w:rsid w:val="000F6CD1"/>
    <w:rsid w:val="001329A3"/>
    <w:rsid w:val="00187ED3"/>
    <w:rsid w:val="00207BE0"/>
    <w:rsid w:val="0028543A"/>
    <w:rsid w:val="002C43DF"/>
    <w:rsid w:val="003E17A4"/>
    <w:rsid w:val="00427B43"/>
    <w:rsid w:val="004B2B9E"/>
    <w:rsid w:val="00574822"/>
    <w:rsid w:val="00685DBC"/>
    <w:rsid w:val="007F58E1"/>
    <w:rsid w:val="008168E8"/>
    <w:rsid w:val="00830C98"/>
    <w:rsid w:val="008765D7"/>
    <w:rsid w:val="008B15CF"/>
    <w:rsid w:val="00912713"/>
    <w:rsid w:val="009C488D"/>
    <w:rsid w:val="00A57C97"/>
    <w:rsid w:val="00A91C25"/>
    <w:rsid w:val="00AF099B"/>
    <w:rsid w:val="00B77B42"/>
    <w:rsid w:val="00C12983"/>
    <w:rsid w:val="00D660D9"/>
    <w:rsid w:val="00E90419"/>
    <w:rsid w:val="00F509C9"/>
    <w:rsid w:val="00F91631"/>
    <w:rsid w:val="00FA33A7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7"/>
  </w:style>
  <w:style w:type="paragraph" w:styleId="5">
    <w:name w:val="heading 5"/>
    <w:basedOn w:val="a"/>
    <w:next w:val="a"/>
    <w:link w:val="50"/>
    <w:semiHidden/>
    <w:unhideWhenUsed/>
    <w:qFormat/>
    <w:rsid w:val="00427B43"/>
    <w:pPr>
      <w:keepNext/>
      <w:tabs>
        <w:tab w:val="left" w:pos="720"/>
        <w:tab w:val="num" w:pos="3600"/>
      </w:tabs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427B43"/>
    <w:pPr>
      <w:keepNext/>
      <w:tabs>
        <w:tab w:val="num" w:pos="4320"/>
      </w:tabs>
      <w:spacing w:after="0" w:line="240" w:lineRule="auto"/>
      <w:ind w:left="4320" w:hanging="360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unhideWhenUsed/>
    <w:qFormat/>
    <w:rsid w:val="00427B43"/>
    <w:pPr>
      <w:keepNext/>
      <w:tabs>
        <w:tab w:val="num" w:pos="5760"/>
      </w:tabs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129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1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D66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D9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semiHidden/>
    <w:rsid w:val="00427B4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27B4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427B4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footnote text"/>
    <w:basedOn w:val="a"/>
    <w:link w:val="a9"/>
    <w:uiPriority w:val="99"/>
    <w:semiHidden/>
    <w:unhideWhenUsed/>
    <w:rsid w:val="004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uiPriority w:val="99"/>
    <w:semiHidden/>
    <w:rsid w:val="00427B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427B43"/>
    <w:pPr>
      <w:spacing w:after="200" w:line="276" w:lineRule="auto"/>
      <w:ind w:left="720"/>
      <w:contextualSpacing/>
    </w:pPr>
  </w:style>
  <w:style w:type="paragraph" w:customStyle="1" w:styleId="ab">
    <w:name w:val="Статьи закона"/>
    <w:basedOn w:val="a"/>
    <w:uiPriority w:val="99"/>
    <w:rsid w:val="00427B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21</cp:revision>
  <cp:lastPrinted>2018-03-12T04:24:00Z</cp:lastPrinted>
  <dcterms:created xsi:type="dcterms:W3CDTF">2018-02-26T06:46:00Z</dcterms:created>
  <dcterms:modified xsi:type="dcterms:W3CDTF">2021-03-25T10:50:00Z</dcterms:modified>
</cp:coreProperties>
</file>