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57" w:rsidRDefault="00017F0F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br/>
        <w:t>АДМИНИСТРАЦИИ ОРЕХОВСКОГО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441B57" w:rsidRDefault="00441B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1.85pt" to="473.5pt,12.1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35pt" to="474.25pt,16.65pt" strokeweight=".26mm">
            <v:fill o:detectmouseclick="t"/>
          </v:line>
        </w:pict>
      </w:r>
    </w:p>
    <w:p w:rsidR="00441B57" w:rsidRDefault="00441B5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441B57" w:rsidRPr="00017F0F" w:rsidRDefault="00017F0F" w:rsidP="00017F0F">
      <w:pPr>
        <w:suppressAutoHyphens/>
        <w:rPr>
          <w:rFonts w:ascii="Times New Roman" w:hAnsi="Times New Roman"/>
          <w:sz w:val="28"/>
        </w:rPr>
      </w:pPr>
      <w:r w:rsidRPr="00017F0F">
        <w:rPr>
          <w:rFonts w:ascii="Times New Roman" w:hAnsi="Times New Roman"/>
          <w:sz w:val="28"/>
          <w:szCs w:val="28"/>
          <w:lang w:eastAsia="zh-CN"/>
        </w:rPr>
        <w:t>от 09.06</w:t>
      </w:r>
      <w:r w:rsidRPr="00017F0F">
        <w:rPr>
          <w:rFonts w:ascii="Times New Roman" w:hAnsi="Times New Roman"/>
          <w:sz w:val="28"/>
          <w:szCs w:val="28"/>
          <w:lang w:eastAsia="zh-CN"/>
        </w:rPr>
        <w:t>.2022</w:t>
      </w:r>
      <w:r w:rsidRPr="00017F0F">
        <w:rPr>
          <w:rFonts w:ascii="Times New Roman" w:hAnsi="Times New Roman"/>
          <w:spacing w:val="7"/>
          <w:sz w:val="28"/>
          <w:szCs w:val="28"/>
          <w:lang w:eastAsia="zh-CN"/>
        </w:rPr>
        <w:t xml:space="preserve">г.                         </w:t>
      </w:r>
      <w:r w:rsidRPr="00017F0F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</w:t>
      </w:r>
      <w:r w:rsidRPr="00017F0F">
        <w:rPr>
          <w:rFonts w:ascii="Times New Roman" w:hAnsi="Times New Roman"/>
          <w:sz w:val="28"/>
          <w:szCs w:val="28"/>
          <w:lang w:eastAsia="zh-CN"/>
        </w:rPr>
        <w:t xml:space="preserve">№ </w:t>
      </w:r>
      <w:r w:rsidRPr="00017F0F">
        <w:rPr>
          <w:rFonts w:ascii="Times New Roman" w:hAnsi="Times New Roman"/>
          <w:spacing w:val="7"/>
          <w:sz w:val="28"/>
          <w:szCs w:val="28"/>
          <w:lang w:eastAsia="zh-CN"/>
        </w:rPr>
        <w:t>41</w:t>
      </w:r>
    </w:p>
    <w:p w:rsidR="00441B57" w:rsidRPr="00017F0F" w:rsidRDefault="00441B57">
      <w:pPr>
        <w:suppressAutoHyphens/>
        <w:jc w:val="center"/>
        <w:rPr>
          <w:rFonts w:ascii="Times New Roman" w:hAnsi="Times New Roman"/>
          <w:spacing w:val="7"/>
          <w:szCs w:val="28"/>
          <w:lang w:eastAsia="zh-CN"/>
        </w:rPr>
      </w:pPr>
    </w:p>
    <w:p w:rsidR="00441B57" w:rsidRPr="00017F0F" w:rsidRDefault="00017F0F">
      <w:pPr>
        <w:shd w:val="clear" w:color="auto" w:fill="FFFFFF"/>
        <w:jc w:val="both"/>
        <w:textAlignment w:val="baseline"/>
      </w:pPr>
      <w:r w:rsidRPr="00017F0F">
        <w:rPr>
          <w:rFonts w:ascii="Times New Roman" w:hAnsi="Times New Roman"/>
          <w:sz w:val="28"/>
        </w:rPr>
        <w:t>«</w:t>
      </w:r>
      <w:proofErr w:type="gramStart"/>
      <w:r w:rsidRPr="00017F0F">
        <w:rPr>
          <w:rFonts w:ascii="Times New Roman" w:hAnsi="Times New Roman"/>
          <w:sz w:val="28"/>
        </w:rPr>
        <w:t xml:space="preserve">О внесении изменений в </w:t>
      </w:r>
      <w:r w:rsidRPr="00017F0F">
        <w:rPr>
          <w:rFonts w:ascii="Times New Roman" w:hAnsi="Times New Roman"/>
          <w:bCs/>
          <w:sz w:val="28"/>
          <w:szCs w:val="28"/>
        </w:rPr>
        <w:t>Программу профилактики рисков причинения вреда охраняемым законом ценностям в рамках муниципального контроля в сфере благоустройства на территории</w:t>
      </w:r>
      <w:proofErr w:type="gramEnd"/>
      <w:r w:rsidRPr="00017F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Pr="00017F0F">
        <w:rPr>
          <w:rFonts w:ascii="Times New Roman" w:hAnsi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 на 2022 год, утвер</w:t>
      </w:r>
      <w:r w:rsidRPr="00017F0F">
        <w:rPr>
          <w:rFonts w:ascii="Times New Roman" w:hAnsi="Times New Roman"/>
          <w:bCs/>
          <w:sz w:val="28"/>
          <w:szCs w:val="28"/>
        </w:rPr>
        <w:t xml:space="preserve">жденную постановлением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Pr="00017F0F">
        <w:rPr>
          <w:rFonts w:ascii="Times New Roman" w:hAnsi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</w:t>
      </w:r>
      <w:r>
        <w:rPr>
          <w:rFonts w:ascii="Times New Roman" w:hAnsi="Times New Roman"/>
          <w:bCs/>
          <w:sz w:val="28"/>
          <w:szCs w:val="28"/>
        </w:rPr>
        <w:t>й области от 01.12.2021 года № 62</w:t>
      </w:r>
      <w:r w:rsidRPr="00017F0F">
        <w:rPr>
          <w:rFonts w:ascii="Times New Roman" w:hAnsi="Times New Roman"/>
          <w:bCs/>
          <w:sz w:val="28"/>
        </w:rPr>
        <w:t xml:space="preserve">» </w:t>
      </w:r>
    </w:p>
    <w:p w:rsidR="00441B57" w:rsidRDefault="00441B57">
      <w:pPr>
        <w:ind w:right="3544"/>
        <w:jc w:val="both"/>
        <w:rPr>
          <w:rFonts w:ascii="Times New Roman" w:hAnsi="Times New Roman"/>
          <w:sz w:val="28"/>
        </w:rPr>
      </w:pPr>
    </w:p>
    <w:p w:rsidR="00441B57" w:rsidRDefault="00017F0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Федеральными законами от 31.07.2020 № 248-ФЗ «О государственном контроле (надзоре) и </w:t>
      </w:r>
      <w:r>
        <w:rPr>
          <w:rFonts w:ascii="Times New Roman" w:hAnsi="Times New Roman"/>
          <w:sz w:val="28"/>
        </w:rPr>
        <w:t xml:space="preserve">муниципальном контроле в Российской Федерации», от 06.10.2003 № 131-ФЗ «Об общих принципах организации местного самоуправления в Российской Федерации», в целях реализации мероприятий, изложенных в </w:t>
      </w:r>
      <w:r>
        <w:rPr>
          <w:rFonts w:ascii="Times New Roman" w:hAnsi="Times New Roman"/>
          <w:sz w:val="28"/>
          <w:szCs w:val="28"/>
        </w:rPr>
        <w:t xml:space="preserve">протоколе </w:t>
      </w:r>
      <w:r>
        <w:rPr>
          <w:rFonts w:ascii="Times New Roman" w:hAnsi="Times New Roman"/>
          <w:bCs/>
          <w:sz w:val="28"/>
          <w:szCs w:val="28"/>
        </w:rPr>
        <w:t xml:space="preserve">заседания </w:t>
      </w:r>
      <w:r>
        <w:rPr>
          <w:rFonts w:ascii="Times New Roman" w:eastAsia="Calibri" w:hAnsi="Times New Roman"/>
          <w:sz w:val="28"/>
          <w:szCs w:val="28"/>
        </w:rPr>
        <w:t xml:space="preserve">рабочей группы </w:t>
      </w:r>
      <w:r>
        <w:rPr>
          <w:rFonts w:ascii="Times New Roman" w:hAnsi="Times New Roman"/>
          <w:sz w:val="28"/>
          <w:szCs w:val="28"/>
        </w:rPr>
        <w:t xml:space="preserve">Комитета экономической политики и развития Волгоградской области </w:t>
      </w:r>
      <w:r>
        <w:rPr>
          <w:rFonts w:ascii="Times New Roman" w:eastAsia="Calibri" w:hAnsi="Times New Roman"/>
          <w:sz w:val="28"/>
          <w:szCs w:val="28"/>
        </w:rPr>
        <w:t>от 05.04.2022 года №АСП-99</w:t>
      </w:r>
      <w:r>
        <w:rPr>
          <w:rFonts w:ascii="Times New Roman" w:hAnsi="Times New Roman"/>
          <w:sz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8"/>
        </w:rPr>
        <w:t>Ореховского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</w:rPr>
        <w:t>Ореховского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</w:t>
      </w:r>
      <w:proofErr w:type="gramEnd"/>
    </w:p>
    <w:p w:rsidR="00441B57" w:rsidRDefault="00441B57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441B57" w:rsidRDefault="00017F0F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441B57" w:rsidRDefault="00441B57">
      <w:pPr>
        <w:rPr>
          <w:rFonts w:ascii="Times New Roman" w:hAnsi="Times New Roman"/>
          <w:sz w:val="28"/>
        </w:rPr>
      </w:pPr>
    </w:p>
    <w:p w:rsidR="00441B57" w:rsidRDefault="00017F0F">
      <w:pPr>
        <w:shd w:val="clear" w:color="auto" w:fill="FFFFFF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1. Внести изменения в Программу профила</w:t>
      </w:r>
      <w:r>
        <w:rPr>
          <w:rFonts w:ascii="Times New Roman" w:hAnsi="Times New Roman"/>
          <w:sz w:val="28"/>
          <w:szCs w:val="28"/>
        </w:rPr>
        <w:t xml:space="preserve">ктики рисков причинения вреда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на 2022 год, утвержденную постановл</w:t>
      </w:r>
      <w:r>
        <w:rPr>
          <w:rFonts w:ascii="Times New Roman" w:hAnsi="Times New Roman"/>
          <w:sz w:val="28"/>
          <w:szCs w:val="28"/>
        </w:rPr>
        <w:t xml:space="preserve">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от 01.12.2021 года № 62</w:t>
      </w:r>
      <w:r>
        <w:rPr>
          <w:rFonts w:ascii="Times New Roman" w:hAnsi="Times New Roman"/>
          <w:sz w:val="28"/>
          <w:szCs w:val="28"/>
        </w:rPr>
        <w:t xml:space="preserve"> (далее – Программа):</w:t>
      </w:r>
    </w:p>
    <w:p w:rsidR="00441B57" w:rsidRDefault="00441B5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</w:rPr>
      </w:pPr>
    </w:p>
    <w:p w:rsidR="00441B57" w:rsidRDefault="00017F0F">
      <w:pPr>
        <w:pStyle w:val="a7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 Программы изложить в новой редакции: </w:t>
      </w:r>
    </w:p>
    <w:p w:rsidR="00441B57" w:rsidRDefault="00441B57">
      <w:pPr>
        <w:shd w:val="clear" w:color="auto" w:fill="FFFFFF"/>
        <w:ind w:left="705"/>
        <w:jc w:val="both"/>
        <w:textAlignment w:val="baseline"/>
        <w:rPr>
          <w:rFonts w:ascii="Times New Roman" w:hAnsi="Times New Roman"/>
          <w:sz w:val="28"/>
        </w:rPr>
      </w:pPr>
    </w:p>
    <w:p w:rsidR="00441B57" w:rsidRDefault="00017F0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Перечень профилактических мероприятий, сроки (пе</w:t>
      </w:r>
      <w:r>
        <w:rPr>
          <w:rFonts w:ascii="Times New Roman" w:hAnsi="Times New Roman"/>
          <w:sz w:val="28"/>
        </w:rPr>
        <w:t>риодичность)      их проведения:</w:t>
      </w:r>
    </w:p>
    <w:p w:rsidR="00441B57" w:rsidRDefault="00441B57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700"/>
        <w:gridCol w:w="3581"/>
        <w:gridCol w:w="2840"/>
      </w:tblGrid>
      <w:tr w:rsidR="00441B57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441B57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441B57" w:rsidRDefault="00017F0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своем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официальном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</w:t>
            </w:r>
            <w:r>
              <w:rPr>
                <w:rFonts w:ascii="Times New Roman" w:hAnsi="Times New Roman"/>
                <w:sz w:val="18"/>
                <w:szCs w:val="18"/>
              </w:rPr>
              <w:t>трольный орган осуществляет: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</w:t>
            </w:r>
            <w:r>
              <w:rPr>
                <w:rFonts w:ascii="Times New Roman" w:hAnsi="Times New Roman"/>
                <w:sz w:val="18"/>
                <w:szCs w:val="18"/>
              </w:rPr>
              <w:t>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</w:t>
            </w:r>
            <w:r>
              <w:rPr>
                <w:rFonts w:ascii="Times New Roman" w:hAnsi="Times New Roman"/>
                <w:sz w:val="18"/>
                <w:szCs w:val="18"/>
              </w:rPr>
              <w:t>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41B5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441B57" w:rsidRDefault="00017F0F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правоприменительной практики осуществляется администрацией посредс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твом сбора и анализа данных о проведенных контрольных мероприятиях и их результатах.</w:t>
            </w:r>
          </w:p>
          <w:p w:rsidR="00441B57" w:rsidRDefault="00017F0F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pStyle w:val="HTML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441B57" w:rsidRDefault="00441B57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41B5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441B57" w:rsidRDefault="00017F0F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</w:t>
            </w:r>
            <w:r>
              <w:rPr>
                <w:rFonts w:ascii="Times New Roman" w:hAnsi="Times New Roman"/>
                <w:sz w:val="18"/>
                <w:szCs w:val="18"/>
              </w:rPr>
              <w:t>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41B57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441B57" w:rsidRDefault="00017F0F">
            <w:pPr>
              <w:jc w:val="both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441B57" w:rsidRDefault="00441B57">
            <w:pPr>
              <w:pStyle w:val="ConsPlusNormal"/>
              <w:ind w:right="131"/>
              <w:jc w:val="both"/>
            </w:pP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вопроса как: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:rsidR="00441B57" w:rsidRDefault="00017F0F">
            <w:pPr>
              <w:pStyle w:val="a4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:rsidR="00441B57" w:rsidRDefault="00017F0F">
            <w:pPr>
              <w:pStyle w:val="a4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41B5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</w:t>
            </w:r>
            <w:r>
              <w:rPr>
                <w:rFonts w:ascii="Times New Roman" w:hAnsi="Times New Roman"/>
                <w:sz w:val="18"/>
                <w:szCs w:val="18"/>
              </w:rPr>
              <w:t>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B5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обращении лица, нуждающегося </w:t>
            </w:r>
            <w:r>
              <w:rPr>
                <w:rFonts w:ascii="Times New Roman" w:hAnsi="Times New Roman"/>
                <w:sz w:val="18"/>
                <w:szCs w:val="18"/>
              </w:rPr>
              <w:t>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B5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семинаров, инструктажей, тематических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части субъектов предпринима</w:t>
            </w:r>
            <w:r>
              <w:rPr>
                <w:rFonts w:ascii="Times New Roman" w:hAnsi="Times New Roman"/>
                <w:sz w:val="18"/>
                <w:szCs w:val="18"/>
              </w:rPr>
              <w:t>тельской деятельности в день проведения собрания (конференции) граждан</w:t>
            </w: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B57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441B57" w:rsidRDefault="00017F0F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pStyle w:val="a4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  <w:r>
              <w:rPr>
                <w:rFonts w:ascii="Times New Roman" w:hAnsi="Times New Roman"/>
                <w:sz w:val="18"/>
                <w:szCs w:val="18"/>
              </w:rPr>
              <w:t>, но не менее  1 профилактического визита в  год</w:t>
            </w:r>
          </w:p>
          <w:p w:rsidR="00441B57" w:rsidRDefault="00441B57">
            <w:pPr>
              <w:pStyle w:val="a4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41B57" w:rsidRDefault="00441B5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57" w:rsidRDefault="00017F0F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441B57" w:rsidRDefault="00441B57">
      <w:pPr>
        <w:ind w:firstLine="709"/>
        <w:jc w:val="both"/>
        <w:rPr>
          <w:rFonts w:ascii="Times New Roman" w:hAnsi="Times New Roman"/>
          <w:sz w:val="28"/>
        </w:rPr>
      </w:pPr>
    </w:p>
    <w:p w:rsidR="00441B57" w:rsidRDefault="00017F0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 момента его официального обнародования. </w:t>
      </w:r>
    </w:p>
    <w:p w:rsidR="00441B57" w:rsidRDefault="00017F0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441B57" w:rsidRDefault="00441B57">
      <w:pPr>
        <w:jc w:val="both"/>
        <w:rPr>
          <w:rFonts w:ascii="Times New Roman" w:hAnsi="Times New Roman"/>
          <w:sz w:val="28"/>
        </w:rPr>
      </w:pPr>
    </w:p>
    <w:p w:rsidR="00441B57" w:rsidRDefault="00441B57">
      <w:pPr>
        <w:ind w:firstLine="709"/>
        <w:jc w:val="both"/>
        <w:rPr>
          <w:rFonts w:ascii="Times New Roman" w:hAnsi="Times New Roman"/>
          <w:sz w:val="28"/>
        </w:rPr>
      </w:pPr>
    </w:p>
    <w:p w:rsidR="00441B57" w:rsidRDefault="00017F0F">
      <w:pPr>
        <w:jc w:val="both"/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Ореховского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441B57" w:rsidRDefault="00017F0F">
      <w:pPr>
        <w:jc w:val="both"/>
      </w:pPr>
      <w:r>
        <w:rPr>
          <w:rFonts w:ascii="Times New Roman" w:hAnsi="Times New Roman"/>
          <w:sz w:val="28"/>
        </w:rPr>
        <w:t>сельского поселения                                                          А.Н.Кибальников</w:t>
      </w:r>
    </w:p>
    <w:sectPr w:rsidR="00441B57" w:rsidSect="00441B5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257"/>
    <w:multiLevelType w:val="multilevel"/>
    <w:tmpl w:val="668EDE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339C1720"/>
    <w:multiLevelType w:val="multilevel"/>
    <w:tmpl w:val="DA464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57"/>
    <w:rsid w:val="00017F0F"/>
    <w:rsid w:val="0044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E7"/>
    <w:pPr>
      <w:spacing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qFormat/>
    <w:locked/>
    <w:rsid w:val="004871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127A9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441B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1B57"/>
    <w:pPr>
      <w:spacing w:after="140"/>
    </w:pPr>
  </w:style>
  <w:style w:type="paragraph" w:styleId="a5">
    <w:name w:val="List"/>
    <w:basedOn w:val="a4"/>
    <w:rsid w:val="00441B57"/>
    <w:rPr>
      <w:rFonts w:cs="Mangal"/>
    </w:rPr>
  </w:style>
  <w:style w:type="paragraph" w:customStyle="1" w:styleId="Caption">
    <w:name w:val="Caption"/>
    <w:basedOn w:val="a"/>
    <w:qFormat/>
    <w:rsid w:val="00441B57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441B57"/>
    <w:pPr>
      <w:suppressLineNumbers/>
    </w:pPr>
    <w:rPr>
      <w:rFonts w:cs="Mangal"/>
    </w:rPr>
  </w:style>
  <w:style w:type="paragraph" w:customStyle="1" w:styleId="Footnote">
    <w:name w:val="Footnote"/>
    <w:qFormat/>
    <w:rsid w:val="00361FE7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95EB3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871FE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HTML0">
    <w:name w:val="HTML Preformatted"/>
    <w:basedOn w:val="a"/>
    <w:qFormat/>
    <w:rsid w:val="00127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hAnsi="Courier New" w:cs="Courier New"/>
      <w:color w:val="auto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dc:description/>
  <cp:lastModifiedBy>Администрация</cp:lastModifiedBy>
  <cp:revision>119</cp:revision>
  <cp:lastPrinted>2022-06-14T08:17:00Z</cp:lastPrinted>
  <dcterms:created xsi:type="dcterms:W3CDTF">2022-04-21T13:04:00Z</dcterms:created>
  <dcterms:modified xsi:type="dcterms:W3CDTF">2022-06-14T08:17:00Z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